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B45" w:rsidRPr="00C96315" w:rsidRDefault="006A4B45">
      <w:pPr>
        <w:jc w:val="center"/>
        <w:rPr>
          <w:rFonts w:ascii="黑体" w:eastAsia="黑体" w:hAnsi="黑体"/>
          <w:sz w:val="36"/>
        </w:rPr>
      </w:pPr>
      <w:r w:rsidRPr="00C96315">
        <w:rPr>
          <w:rFonts w:ascii="黑体" w:eastAsia="黑体" w:hAnsi="黑体" w:hint="eastAsia"/>
          <w:sz w:val="36"/>
        </w:rPr>
        <w:t>中国社会科学院大学</w:t>
      </w:r>
    </w:p>
    <w:p w:rsidR="005F41D1" w:rsidRPr="00C96315" w:rsidRDefault="006A4B45">
      <w:pPr>
        <w:jc w:val="center"/>
        <w:rPr>
          <w:rFonts w:ascii="黑体" w:eastAsia="黑体" w:hAnsi="黑体"/>
          <w:sz w:val="36"/>
        </w:rPr>
      </w:pPr>
      <w:r w:rsidRPr="00C96315">
        <w:rPr>
          <w:rFonts w:ascii="黑体" w:eastAsia="黑体" w:hAnsi="黑体" w:hint="eastAsia"/>
          <w:sz w:val="36"/>
        </w:rPr>
        <w:t>研究生课程</w:t>
      </w:r>
      <w:r w:rsidR="004B431F" w:rsidRPr="00C96315">
        <w:rPr>
          <w:rFonts w:ascii="黑体" w:eastAsia="黑体" w:hAnsi="黑体" w:hint="eastAsia"/>
          <w:sz w:val="36"/>
        </w:rPr>
        <w:t>与</w:t>
      </w:r>
      <w:r w:rsidRPr="00C96315">
        <w:rPr>
          <w:rFonts w:ascii="黑体" w:eastAsia="黑体" w:hAnsi="黑体" w:hint="eastAsia"/>
          <w:sz w:val="36"/>
        </w:rPr>
        <w:t>考核</w:t>
      </w:r>
      <w:r w:rsidR="004B431F" w:rsidRPr="00C96315">
        <w:rPr>
          <w:rFonts w:ascii="黑体" w:eastAsia="黑体" w:hAnsi="黑体" w:hint="eastAsia"/>
          <w:sz w:val="36"/>
        </w:rPr>
        <w:t>成绩管理</w:t>
      </w:r>
      <w:r w:rsidRPr="00C96315">
        <w:rPr>
          <w:rFonts w:ascii="黑体" w:eastAsia="黑体" w:hAnsi="黑体" w:hint="eastAsia"/>
          <w:sz w:val="36"/>
        </w:rPr>
        <w:t>暂行</w:t>
      </w:r>
      <w:r w:rsidR="004B431F" w:rsidRPr="00C96315">
        <w:rPr>
          <w:rFonts w:ascii="黑体" w:eastAsia="黑体" w:hAnsi="黑体" w:hint="eastAsia"/>
          <w:sz w:val="36"/>
        </w:rPr>
        <w:t>办法</w:t>
      </w:r>
    </w:p>
    <w:p w:rsidR="007C344B" w:rsidRPr="00C96315" w:rsidRDefault="007C344B" w:rsidP="007C344B">
      <w:pPr>
        <w:jc w:val="center"/>
        <w:rPr>
          <w:rFonts w:ascii="宋体" w:eastAsia="宋体" w:hAnsi="宋体"/>
          <w:sz w:val="28"/>
          <w:szCs w:val="32"/>
        </w:rPr>
      </w:pPr>
      <w:r w:rsidRPr="00C96315">
        <w:rPr>
          <w:rFonts w:ascii="宋体" w:eastAsia="宋体" w:hAnsi="宋体" w:hint="eastAsia"/>
          <w:kern w:val="0"/>
          <w:sz w:val="24"/>
          <w:szCs w:val="36"/>
        </w:rPr>
        <w:t>（202</w:t>
      </w:r>
      <w:r w:rsidRPr="00C96315">
        <w:rPr>
          <w:rFonts w:ascii="宋体" w:eastAsia="宋体" w:hAnsi="宋体"/>
          <w:kern w:val="0"/>
          <w:sz w:val="24"/>
          <w:szCs w:val="36"/>
        </w:rPr>
        <w:t>3</w:t>
      </w:r>
      <w:r w:rsidRPr="00C96315">
        <w:rPr>
          <w:rFonts w:ascii="宋体" w:eastAsia="宋体" w:hAnsi="宋体" w:hint="eastAsia"/>
          <w:kern w:val="0"/>
          <w:sz w:val="24"/>
          <w:szCs w:val="36"/>
        </w:rPr>
        <w:t>年</w:t>
      </w:r>
      <w:r w:rsidRPr="00C96315">
        <w:rPr>
          <w:rFonts w:ascii="宋体" w:eastAsia="宋体" w:hAnsi="宋体"/>
          <w:kern w:val="0"/>
          <w:sz w:val="24"/>
          <w:szCs w:val="36"/>
        </w:rPr>
        <w:t>6</w:t>
      </w:r>
      <w:r w:rsidRPr="00C96315">
        <w:rPr>
          <w:rFonts w:ascii="宋体" w:eastAsia="宋体" w:hAnsi="宋体" w:hint="eastAsia"/>
          <w:kern w:val="0"/>
          <w:sz w:val="24"/>
          <w:szCs w:val="36"/>
        </w:rPr>
        <w:t>月1日中国社会科学院大学校长办公会议审议通过）</w:t>
      </w:r>
    </w:p>
    <w:p w:rsidR="007C344B" w:rsidRPr="007C344B" w:rsidRDefault="007C344B" w:rsidP="00C96315">
      <w:pPr>
        <w:spacing w:line="580" w:lineRule="exact"/>
        <w:jc w:val="center"/>
        <w:rPr>
          <w:rFonts w:ascii="宋体" w:eastAsia="宋体" w:hAnsi="宋体"/>
          <w:b/>
          <w:sz w:val="28"/>
          <w:szCs w:val="28"/>
        </w:rPr>
      </w:pPr>
    </w:p>
    <w:p w:rsidR="005F41D1" w:rsidRPr="007C344B" w:rsidRDefault="004B431F" w:rsidP="00C96315">
      <w:pPr>
        <w:spacing w:line="580" w:lineRule="exact"/>
        <w:jc w:val="center"/>
        <w:rPr>
          <w:rFonts w:ascii="仿宋" w:eastAsia="仿宋" w:hAnsi="仿宋"/>
          <w:b/>
          <w:sz w:val="28"/>
          <w:szCs w:val="28"/>
        </w:rPr>
      </w:pPr>
      <w:r w:rsidRPr="007C344B">
        <w:rPr>
          <w:rFonts w:ascii="仿宋" w:eastAsia="仿宋" w:hAnsi="仿宋" w:hint="eastAsia"/>
          <w:b/>
          <w:sz w:val="28"/>
          <w:szCs w:val="28"/>
        </w:rPr>
        <w:t>第一章  总则</w:t>
      </w:r>
    </w:p>
    <w:p w:rsidR="005F41D1" w:rsidRPr="007C344B" w:rsidRDefault="004B431F" w:rsidP="00C96315">
      <w:pPr>
        <w:spacing w:line="580" w:lineRule="exact"/>
        <w:ind w:firstLineChars="200" w:firstLine="562"/>
        <w:rPr>
          <w:rFonts w:ascii="仿宋" w:eastAsia="仿宋" w:hAnsi="仿宋"/>
          <w:sz w:val="28"/>
          <w:szCs w:val="28"/>
        </w:rPr>
      </w:pPr>
      <w:r w:rsidRPr="007C344B">
        <w:rPr>
          <w:rFonts w:ascii="仿宋" w:eastAsia="仿宋" w:hAnsi="仿宋" w:hint="eastAsia"/>
          <w:b/>
          <w:bCs/>
          <w:sz w:val="28"/>
          <w:szCs w:val="28"/>
        </w:rPr>
        <w:t>第一条</w:t>
      </w:r>
      <w:r w:rsidRPr="007C344B">
        <w:rPr>
          <w:rFonts w:ascii="仿宋" w:eastAsia="仿宋" w:hAnsi="仿宋" w:hint="eastAsia"/>
          <w:sz w:val="28"/>
          <w:szCs w:val="28"/>
        </w:rPr>
        <w:t xml:space="preserve">  </w:t>
      </w:r>
      <w:r w:rsidR="000A7313" w:rsidRPr="007C344B">
        <w:rPr>
          <w:rFonts w:ascii="仿宋" w:eastAsia="仿宋" w:hAnsi="仿宋" w:hint="eastAsia"/>
          <w:sz w:val="28"/>
          <w:szCs w:val="28"/>
        </w:rPr>
        <w:t>为了加强研究生课程</w:t>
      </w:r>
      <w:r w:rsidRPr="007C344B">
        <w:rPr>
          <w:rFonts w:ascii="仿宋" w:eastAsia="仿宋" w:hAnsi="仿宋" w:hint="eastAsia"/>
          <w:sz w:val="28"/>
          <w:szCs w:val="28"/>
        </w:rPr>
        <w:t>与</w:t>
      </w:r>
      <w:r w:rsidR="000A7313" w:rsidRPr="007C344B">
        <w:rPr>
          <w:rFonts w:ascii="仿宋" w:eastAsia="仿宋" w:hAnsi="仿宋" w:hint="eastAsia"/>
          <w:sz w:val="28"/>
          <w:szCs w:val="28"/>
        </w:rPr>
        <w:t>考核</w:t>
      </w:r>
      <w:r w:rsidRPr="007C344B">
        <w:rPr>
          <w:rFonts w:ascii="仿宋" w:eastAsia="仿宋" w:hAnsi="仿宋" w:hint="eastAsia"/>
          <w:sz w:val="28"/>
          <w:szCs w:val="28"/>
        </w:rPr>
        <w:t>成绩管理工作，保障研究生培养质量，根据</w:t>
      </w:r>
      <w:r w:rsidR="00773860" w:rsidRPr="007C344B">
        <w:rPr>
          <w:rFonts w:ascii="仿宋" w:eastAsia="仿宋" w:hAnsi="仿宋" w:hint="eastAsia"/>
          <w:sz w:val="28"/>
          <w:szCs w:val="28"/>
        </w:rPr>
        <w:t>《</w:t>
      </w:r>
      <w:r w:rsidR="00E1213E" w:rsidRPr="007C344B">
        <w:rPr>
          <w:rFonts w:ascii="仿宋" w:eastAsia="仿宋" w:hAnsi="仿宋" w:hint="eastAsia"/>
          <w:sz w:val="28"/>
          <w:szCs w:val="28"/>
        </w:rPr>
        <w:t>国务院学位委员会教育部关于进一步严格规范学位与研究生教育质量管理的若干意见</w:t>
      </w:r>
      <w:r w:rsidR="00773860" w:rsidRPr="007C344B">
        <w:rPr>
          <w:rFonts w:ascii="仿宋" w:eastAsia="仿宋" w:hAnsi="仿宋" w:hint="eastAsia"/>
          <w:sz w:val="28"/>
          <w:szCs w:val="28"/>
        </w:rPr>
        <w:t>》</w:t>
      </w:r>
      <w:r w:rsidR="00E1213E" w:rsidRPr="007C344B">
        <w:rPr>
          <w:rFonts w:ascii="仿宋" w:eastAsia="仿宋" w:hAnsi="仿宋" w:hint="eastAsia"/>
          <w:sz w:val="28"/>
          <w:szCs w:val="28"/>
        </w:rPr>
        <w:t>（学位[</w:t>
      </w:r>
      <w:r w:rsidR="00E1213E" w:rsidRPr="007C344B">
        <w:rPr>
          <w:rFonts w:ascii="仿宋" w:eastAsia="仿宋" w:hAnsi="仿宋"/>
          <w:sz w:val="28"/>
          <w:szCs w:val="28"/>
        </w:rPr>
        <w:t>2020]9</w:t>
      </w:r>
      <w:r w:rsidR="00E1213E" w:rsidRPr="007C344B">
        <w:rPr>
          <w:rFonts w:ascii="仿宋" w:eastAsia="仿宋" w:hAnsi="仿宋" w:hint="eastAsia"/>
          <w:sz w:val="28"/>
          <w:szCs w:val="28"/>
        </w:rPr>
        <w:t>号）和</w:t>
      </w:r>
      <w:r w:rsidRPr="007C344B">
        <w:rPr>
          <w:rFonts w:ascii="仿宋" w:eastAsia="仿宋" w:hAnsi="仿宋" w:hint="eastAsia"/>
          <w:sz w:val="28"/>
          <w:szCs w:val="28"/>
        </w:rPr>
        <w:t>《普通高等学校学生管理规定》（中华人民共和国教育部令第41号）</w:t>
      </w:r>
      <w:r w:rsidR="00E1213E" w:rsidRPr="007C344B">
        <w:rPr>
          <w:rFonts w:ascii="仿宋" w:eastAsia="仿宋" w:hAnsi="仿宋" w:hint="eastAsia"/>
          <w:sz w:val="28"/>
          <w:szCs w:val="28"/>
        </w:rPr>
        <w:t>的</w:t>
      </w:r>
      <w:r w:rsidRPr="007C344B">
        <w:rPr>
          <w:rFonts w:ascii="仿宋" w:eastAsia="仿宋" w:hAnsi="仿宋" w:hint="eastAsia"/>
          <w:sz w:val="28"/>
          <w:szCs w:val="28"/>
        </w:rPr>
        <w:t>相关规定，结合我校研究生教学工作实际，制定本办法。</w:t>
      </w:r>
    </w:p>
    <w:p w:rsidR="005F41D1" w:rsidRPr="007C344B" w:rsidRDefault="004B431F" w:rsidP="00C96315">
      <w:pPr>
        <w:spacing w:line="580" w:lineRule="exact"/>
        <w:jc w:val="center"/>
        <w:rPr>
          <w:rFonts w:ascii="仿宋" w:eastAsia="仿宋" w:hAnsi="仿宋"/>
          <w:b/>
          <w:sz w:val="28"/>
          <w:szCs w:val="28"/>
        </w:rPr>
      </w:pPr>
      <w:r w:rsidRPr="007C344B">
        <w:rPr>
          <w:rFonts w:ascii="仿宋" w:eastAsia="仿宋" w:hAnsi="仿宋" w:hint="eastAsia"/>
          <w:b/>
          <w:sz w:val="28"/>
          <w:szCs w:val="28"/>
        </w:rPr>
        <w:t>第二章  课程管理</w:t>
      </w:r>
    </w:p>
    <w:p w:rsidR="005F41D1" w:rsidRPr="007C344B" w:rsidRDefault="004B431F" w:rsidP="00C96315">
      <w:pPr>
        <w:spacing w:line="580" w:lineRule="exact"/>
        <w:ind w:firstLineChars="200" w:firstLine="562"/>
        <w:rPr>
          <w:rFonts w:ascii="仿宋" w:eastAsia="仿宋" w:hAnsi="仿宋"/>
          <w:bCs/>
          <w:sz w:val="28"/>
          <w:szCs w:val="28"/>
        </w:rPr>
      </w:pPr>
      <w:r w:rsidRPr="007C344B">
        <w:rPr>
          <w:rFonts w:ascii="仿宋" w:eastAsia="仿宋" w:hAnsi="仿宋" w:hint="eastAsia"/>
          <w:b/>
          <w:bCs/>
          <w:sz w:val="28"/>
          <w:szCs w:val="28"/>
        </w:rPr>
        <w:t>第二条</w:t>
      </w:r>
      <w:r w:rsidR="005D0179" w:rsidRPr="007C344B">
        <w:rPr>
          <w:rFonts w:ascii="仿宋" w:eastAsia="仿宋" w:hAnsi="仿宋" w:hint="eastAsia"/>
          <w:bCs/>
          <w:sz w:val="28"/>
          <w:szCs w:val="28"/>
        </w:rPr>
        <w:t xml:space="preserve"> </w:t>
      </w:r>
      <w:r w:rsidRPr="007C344B">
        <w:rPr>
          <w:rFonts w:ascii="仿宋" w:eastAsia="仿宋" w:hAnsi="仿宋" w:hint="eastAsia"/>
          <w:bCs/>
          <w:sz w:val="28"/>
          <w:szCs w:val="28"/>
        </w:rPr>
        <w:t>学术学位研究生课程分为公共必修课、</w:t>
      </w:r>
      <w:r w:rsidR="0052023A" w:rsidRPr="007C344B">
        <w:rPr>
          <w:rFonts w:ascii="仿宋" w:eastAsia="仿宋" w:hAnsi="仿宋" w:hint="eastAsia"/>
          <w:bCs/>
          <w:sz w:val="28"/>
          <w:szCs w:val="28"/>
        </w:rPr>
        <w:t>一级学科基础理论</w:t>
      </w:r>
      <w:r w:rsidR="00E4440B" w:rsidRPr="007C344B">
        <w:rPr>
          <w:rFonts w:ascii="仿宋" w:eastAsia="仿宋" w:hAnsi="仿宋" w:hint="eastAsia"/>
          <w:bCs/>
          <w:sz w:val="28"/>
          <w:szCs w:val="28"/>
        </w:rPr>
        <w:t>课程</w:t>
      </w:r>
      <w:r w:rsidR="0052023A" w:rsidRPr="007C344B">
        <w:rPr>
          <w:rFonts w:ascii="仿宋" w:eastAsia="仿宋" w:hAnsi="仿宋" w:hint="eastAsia"/>
          <w:bCs/>
          <w:sz w:val="28"/>
          <w:szCs w:val="28"/>
        </w:rPr>
        <w:t>、二级学科专业理论</w:t>
      </w:r>
      <w:r w:rsidR="00E4440B" w:rsidRPr="007C344B">
        <w:rPr>
          <w:rFonts w:ascii="仿宋" w:eastAsia="仿宋" w:hAnsi="仿宋" w:hint="eastAsia"/>
          <w:bCs/>
          <w:sz w:val="28"/>
          <w:szCs w:val="28"/>
        </w:rPr>
        <w:t>课程</w:t>
      </w:r>
      <w:r w:rsidR="0052023A" w:rsidRPr="007C344B">
        <w:rPr>
          <w:rFonts w:ascii="仿宋" w:eastAsia="仿宋" w:hAnsi="仿宋" w:hint="eastAsia"/>
          <w:bCs/>
          <w:sz w:val="28"/>
          <w:szCs w:val="28"/>
        </w:rPr>
        <w:t>、研究方向前沿理论</w:t>
      </w:r>
      <w:r w:rsidR="00E4440B" w:rsidRPr="007C344B">
        <w:rPr>
          <w:rFonts w:ascii="仿宋" w:eastAsia="仿宋" w:hAnsi="仿宋" w:hint="eastAsia"/>
          <w:bCs/>
          <w:sz w:val="28"/>
          <w:szCs w:val="28"/>
        </w:rPr>
        <w:t>课程</w:t>
      </w:r>
      <w:r w:rsidR="0052023A" w:rsidRPr="007C344B">
        <w:rPr>
          <w:rFonts w:ascii="仿宋" w:eastAsia="仿宋" w:hAnsi="仿宋" w:hint="eastAsia"/>
          <w:bCs/>
          <w:sz w:val="28"/>
          <w:szCs w:val="28"/>
        </w:rPr>
        <w:t>、科学研究与创新能力训练</w:t>
      </w:r>
      <w:r w:rsidR="00E4440B" w:rsidRPr="007C344B">
        <w:rPr>
          <w:rFonts w:ascii="仿宋" w:eastAsia="仿宋" w:hAnsi="仿宋" w:hint="eastAsia"/>
          <w:bCs/>
          <w:sz w:val="28"/>
          <w:szCs w:val="28"/>
        </w:rPr>
        <w:t>课程</w:t>
      </w:r>
      <w:r w:rsidR="0052023A" w:rsidRPr="007C344B">
        <w:rPr>
          <w:rFonts w:ascii="仿宋" w:eastAsia="仿宋" w:hAnsi="仿宋" w:hint="eastAsia"/>
          <w:bCs/>
          <w:sz w:val="28"/>
          <w:szCs w:val="28"/>
        </w:rPr>
        <w:t>、学术道德与学术规范</w:t>
      </w:r>
      <w:r w:rsidR="00E4440B" w:rsidRPr="007C344B">
        <w:rPr>
          <w:rFonts w:ascii="仿宋" w:eastAsia="仿宋" w:hAnsi="仿宋" w:hint="eastAsia"/>
          <w:bCs/>
          <w:sz w:val="28"/>
          <w:szCs w:val="28"/>
        </w:rPr>
        <w:t>课程</w:t>
      </w:r>
      <w:r w:rsidRPr="007C344B">
        <w:rPr>
          <w:rFonts w:ascii="仿宋" w:eastAsia="仿宋" w:hAnsi="仿宋" w:hint="eastAsia"/>
          <w:bCs/>
          <w:sz w:val="28"/>
          <w:szCs w:val="28"/>
        </w:rPr>
        <w:t>。公共必修课</w:t>
      </w:r>
      <w:r w:rsidR="00D2417D" w:rsidRPr="007C344B">
        <w:rPr>
          <w:rFonts w:ascii="仿宋" w:eastAsia="仿宋" w:hAnsi="仿宋" w:hint="eastAsia"/>
          <w:bCs/>
          <w:sz w:val="28"/>
          <w:szCs w:val="28"/>
        </w:rPr>
        <w:t>程</w:t>
      </w:r>
      <w:r w:rsidRPr="007C344B">
        <w:rPr>
          <w:rFonts w:ascii="仿宋" w:eastAsia="仿宋" w:hAnsi="仿宋" w:hint="eastAsia"/>
          <w:bCs/>
          <w:sz w:val="28"/>
          <w:szCs w:val="28"/>
        </w:rPr>
        <w:t>包括马克思主义理论课</w:t>
      </w:r>
      <w:r w:rsidR="00D2417D" w:rsidRPr="007C344B">
        <w:rPr>
          <w:rFonts w:ascii="仿宋" w:eastAsia="仿宋" w:hAnsi="仿宋" w:hint="eastAsia"/>
          <w:bCs/>
          <w:sz w:val="28"/>
          <w:szCs w:val="28"/>
        </w:rPr>
        <w:t>程</w:t>
      </w:r>
      <w:r w:rsidRPr="007C344B">
        <w:rPr>
          <w:rFonts w:ascii="仿宋" w:eastAsia="仿宋" w:hAnsi="仿宋" w:hint="eastAsia"/>
          <w:bCs/>
          <w:sz w:val="28"/>
          <w:szCs w:val="28"/>
        </w:rPr>
        <w:t>、外国语课</w:t>
      </w:r>
      <w:r w:rsidR="00D2417D" w:rsidRPr="007C344B">
        <w:rPr>
          <w:rFonts w:ascii="仿宋" w:eastAsia="仿宋" w:hAnsi="仿宋" w:hint="eastAsia"/>
          <w:bCs/>
          <w:sz w:val="28"/>
          <w:szCs w:val="28"/>
        </w:rPr>
        <w:t>程及其他</w:t>
      </w:r>
      <w:r w:rsidRPr="007C344B">
        <w:rPr>
          <w:rFonts w:ascii="仿宋" w:eastAsia="仿宋" w:hAnsi="仿宋" w:hint="eastAsia"/>
          <w:bCs/>
          <w:sz w:val="28"/>
          <w:szCs w:val="28"/>
        </w:rPr>
        <w:t>必修课程。</w:t>
      </w:r>
    </w:p>
    <w:p w:rsidR="005F41D1" w:rsidRPr="007C344B" w:rsidRDefault="004B431F" w:rsidP="00C96315">
      <w:pPr>
        <w:spacing w:line="580" w:lineRule="exact"/>
        <w:ind w:firstLineChars="200" w:firstLine="560"/>
        <w:rPr>
          <w:rFonts w:ascii="仿宋" w:eastAsia="仿宋" w:hAnsi="仿宋"/>
          <w:bCs/>
          <w:sz w:val="28"/>
          <w:szCs w:val="28"/>
        </w:rPr>
      </w:pPr>
      <w:r w:rsidRPr="007C344B">
        <w:rPr>
          <w:rFonts w:ascii="仿宋" w:eastAsia="仿宋" w:hAnsi="仿宋" w:hint="eastAsia"/>
          <w:bCs/>
          <w:sz w:val="28"/>
          <w:szCs w:val="28"/>
        </w:rPr>
        <w:t>（一）公共必修课</w:t>
      </w:r>
      <w:r w:rsidR="00C42A5B" w:rsidRPr="007C344B">
        <w:rPr>
          <w:rFonts w:ascii="仿宋" w:eastAsia="仿宋" w:hAnsi="仿宋" w:hint="eastAsia"/>
          <w:bCs/>
          <w:sz w:val="28"/>
          <w:szCs w:val="28"/>
        </w:rPr>
        <w:t>程</w:t>
      </w:r>
      <w:r w:rsidRPr="007C344B">
        <w:rPr>
          <w:rFonts w:ascii="仿宋" w:eastAsia="仿宋" w:hAnsi="仿宋" w:hint="eastAsia"/>
          <w:bCs/>
          <w:sz w:val="28"/>
          <w:szCs w:val="28"/>
        </w:rPr>
        <w:t>根据国务院学位委员会和教育部的相关规定设置，委托马克思主义学院、外国语学院</w:t>
      </w:r>
      <w:r w:rsidR="00AF33AF" w:rsidRPr="007C344B">
        <w:rPr>
          <w:rFonts w:ascii="仿宋" w:eastAsia="仿宋" w:hAnsi="仿宋" w:hint="eastAsia"/>
          <w:bCs/>
          <w:sz w:val="28"/>
          <w:szCs w:val="28"/>
        </w:rPr>
        <w:t>等教学单位，按规定</w:t>
      </w:r>
      <w:r w:rsidRPr="007C344B">
        <w:rPr>
          <w:rFonts w:ascii="仿宋" w:eastAsia="仿宋" w:hAnsi="仿宋" w:hint="eastAsia"/>
          <w:bCs/>
          <w:sz w:val="28"/>
          <w:szCs w:val="28"/>
        </w:rPr>
        <w:t>的教学大纲或教学要求开设和组织教学。</w:t>
      </w:r>
    </w:p>
    <w:p w:rsidR="005F41D1" w:rsidRPr="007C344B" w:rsidRDefault="004B431F" w:rsidP="00C96315">
      <w:pPr>
        <w:spacing w:line="580" w:lineRule="exact"/>
        <w:ind w:firstLineChars="200" w:firstLine="560"/>
        <w:rPr>
          <w:rFonts w:ascii="仿宋" w:eastAsia="仿宋" w:hAnsi="仿宋"/>
          <w:bCs/>
          <w:sz w:val="28"/>
          <w:szCs w:val="28"/>
        </w:rPr>
      </w:pPr>
      <w:r w:rsidRPr="007C344B">
        <w:rPr>
          <w:rFonts w:ascii="仿宋" w:eastAsia="仿宋" w:hAnsi="仿宋" w:hint="eastAsia"/>
          <w:bCs/>
          <w:sz w:val="28"/>
          <w:szCs w:val="28"/>
        </w:rPr>
        <w:t>（二）</w:t>
      </w:r>
      <w:r w:rsidR="005D0179" w:rsidRPr="007C344B">
        <w:rPr>
          <w:rFonts w:ascii="仿宋" w:eastAsia="仿宋" w:hAnsi="仿宋" w:hint="eastAsia"/>
          <w:bCs/>
          <w:sz w:val="28"/>
          <w:szCs w:val="28"/>
        </w:rPr>
        <w:t>一级学科基础理论</w:t>
      </w:r>
      <w:r w:rsidR="00E4440B" w:rsidRPr="007C344B">
        <w:rPr>
          <w:rFonts w:ascii="仿宋" w:eastAsia="仿宋" w:hAnsi="仿宋" w:hint="eastAsia"/>
          <w:bCs/>
          <w:sz w:val="28"/>
          <w:szCs w:val="28"/>
        </w:rPr>
        <w:t>课程</w:t>
      </w:r>
      <w:r w:rsidR="005D0179" w:rsidRPr="007C344B">
        <w:rPr>
          <w:rFonts w:ascii="仿宋" w:eastAsia="仿宋" w:hAnsi="仿宋" w:hint="eastAsia"/>
          <w:bCs/>
          <w:sz w:val="28"/>
          <w:szCs w:val="28"/>
        </w:rPr>
        <w:t>、二级学科专业理论</w:t>
      </w:r>
      <w:r w:rsidR="00E4440B" w:rsidRPr="007C344B">
        <w:rPr>
          <w:rFonts w:ascii="仿宋" w:eastAsia="仿宋" w:hAnsi="仿宋" w:hint="eastAsia"/>
          <w:bCs/>
          <w:sz w:val="28"/>
          <w:szCs w:val="28"/>
        </w:rPr>
        <w:t>课程</w:t>
      </w:r>
      <w:r w:rsidR="005D0179" w:rsidRPr="007C344B">
        <w:rPr>
          <w:rFonts w:ascii="仿宋" w:eastAsia="仿宋" w:hAnsi="仿宋" w:hint="eastAsia"/>
          <w:bCs/>
          <w:sz w:val="28"/>
          <w:szCs w:val="28"/>
        </w:rPr>
        <w:t>、研究方向前沿理论</w:t>
      </w:r>
      <w:r w:rsidR="00E4440B" w:rsidRPr="007C344B">
        <w:rPr>
          <w:rFonts w:ascii="仿宋" w:eastAsia="仿宋" w:hAnsi="仿宋" w:hint="eastAsia"/>
          <w:bCs/>
          <w:sz w:val="28"/>
          <w:szCs w:val="28"/>
        </w:rPr>
        <w:t>课程</w:t>
      </w:r>
      <w:r w:rsidRPr="007C344B">
        <w:rPr>
          <w:rFonts w:ascii="仿宋" w:eastAsia="仿宋" w:hAnsi="仿宋" w:hint="eastAsia"/>
          <w:bCs/>
          <w:sz w:val="28"/>
          <w:szCs w:val="28"/>
        </w:rPr>
        <w:t>是研究生学习和掌握本学科基础理论</w:t>
      </w:r>
      <w:r w:rsidR="00AF33AF" w:rsidRPr="007C344B">
        <w:rPr>
          <w:rFonts w:ascii="仿宋" w:eastAsia="仿宋" w:hAnsi="仿宋" w:hint="eastAsia"/>
          <w:bCs/>
          <w:sz w:val="28"/>
          <w:szCs w:val="28"/>
        </w:rPr>
        <w:t>、知识体系</w:t>
      </w:r>
      <w:r w:rsidR="00C42A5B" w:rsidRPr="007C344B">
        <w:rPr>
          <w:rFonts w:ascii="仿宋" w:eastAsia="仿宋" w:hAnsi="仿宋" w:hint="eastAsia"/>
          <w:bCs/>
          <w:sz w:val="28"/>
          <w:szCs w:val="28"/>
        </w:rPr>
        <w:t>和研究方法的基本</w:t>
      </w:r>
      <w:r w:rsidRPr="007C344B">
        <w:rPr>
          <w:rFonts w:ascii="仿宋" w:eastAsia="仿宋" w:hAnsi="仿宋" w:hint="eastAsia"/>
          <w:bCs/>
          <w:sz w:val="28"/>
          <w:szCs w:val="28"/>
        </w:rPr>
        <w:t>课程，</w:t>
      </w:r>
      <w:r w:rsidR="00AF33AF" w:rsidRPr="007C344B">
        <w:rPr>
          <w:rFonts w:ascii="仿宋" w:eastAsia="仿宋" w:hAnsi="仿宋" w:hint="eastAsia"/>
          <w:bCs/>
          <w:sz w:val="28"/>
          <w:szCs w:val="28"/>
        </w:rPr>
        <w:t>由</w:t>
      </w:r>
      <w:r w:rsidRPr="007C344B">
        <w:rPr>
          <w:rFonts w:ascii="仿宋" w:eastAsia="仿宋" w:hAnsi="仿宋" w:hint="eastAsia"/>
          <w:bCs/>
          <w:sz w:val="28"/>
          <w:szCs w:val="28"/>
        </w:rPr>
        <w:t>各学院依据</w:t>
      </w:r>
      <w:r w:rsidR="00AF33AF" w:rsidRPr="007C344B">
        <w:rPr>
          <w:rFonts w:ascii="仿宋" w:eastAsia="仿宋" w:hAnsi="仿宋" w:hint="eastAsia"/>
          <w:bCs/>
          <w:sz w:val="28"/>
          <w:szCs w:val="28"/>
        </w:rPr>
        <w:t>培养方案</w:t>
      </w:r>
      <w:r w:rsidRPr="007C344B">
        <w:rPr>
          <w:rFonts w:ascii="仿宋" w:eastAsia="仿宋" w:hAnsi="仿宋" w:hint="eastAsia"/>
          <w:bCs/>
          <w:sz w:val="28"/>
          <w:szCs w:val="28"/>
        </w:rPr>
        <w:t>开设。</w:t>
      </w:r>
    </w:p>
    <w:p w:rsidR="005F41D1" w:rsidRPr="007C344B" w:rsidRDefault="004B431F" w:rsidP="00C96315">
      <w:pPr>
        <w:spacing w:line="580" w:lineRule="exact"/>
        <w:ind w:firstLineChars="200" w:firstLine="560"/>
        <w:rPr>
          <w:rFonts w:ascii="仿宋" w:eastAsia="仿宋" w:hAnsi="仿宋"/>
          <w:bCs/>
          <w:sz w:val="28"/>
          <w:szCs w:val="28"/>
        </w:rPr>
      </w:pPr>
      <w:r w:rsidRPr="007C344B">
        <w:rPr>
          <w:rFonts w:ascii="仿宋" w:eastAsia="仿宋" w:hAnsi="仿宋" w:hint="eastAsia"/>
          <w:bCs/>
          <w:sz w:val="28"/>
          <w:szCs w:val="28"/>
        </w:rPr>
        <w:t>（三）</w:t>
      </w:r>
      <w:r w:rsidR="005D0179" w:rsidRPr="007C344B">
        <w:rPr>
          <w:rFonts w:ascii="仿宋" w:eastAsia="仿宋" w:hAnsi="仿宋" w:hint="eastAsia"/>
          <w:bCs/>
          <w:sz w:val="28"/>
          <w:szCs w:val="28"/>
        </w:rPr>
        <w:t>科学研究和创新能力训练课程</w:t>
      </w:r>
      <w:r w:rsidR="00A17020" w:rsidRPr="007C344B">
        <w:rPr>
          <w:rFonts w:ascii="仿宋" w:eastAsia="仿宋" w:hAnsi="仿宋" w:hint="eastAsia"/>
          <w:bCs/>
          <w:sz w:val="28"/>
          <w:szCs w:val="28"/>
        </w:rPr>
        <w:t>旨在培养研究生的科学精神，训练学术研究方法，研读本学科主要文献，提高科学研究和实践创新能力。该课程由各学院</w:t>
      </w:r>
      <w:r w:rsidR="002D56D9" w:rsidRPr="007C344B">
        <w:rPr>
          <w:rFonts w:ascii="仿宋" w:eastAsia="仿宋" w:hAnsi="仿宋" w:hint="eastAsia"/>
          <w:bCs/>
          <w:sz w:val="28"/>
          <w:szCs w:val="28"/>
        </w:rPr>
        <w:t>根据</w:t>
      </w:r>
      <w:r w:rsidR="00872F1B" w:rsidRPr="007C344B">
        <w:rPr>
          <w:rFonts w:ascii="仿宋" w:eastAsia="仿宋" w:hAnsi="仿宋" w:hint="eastAsia"/>
          <w:bCs/>
          <w:sz w:val="28"/>
          <w:szCs w:val="28"/>
        </w:rPr>
        <w:t>人才培养目标和学科特点，</w:t>
      </w:r>
      <w:r w:rsidR="00444D72" w:rsidRPr="007C344B">
        <w:rPr>
          <w:rFonts w:ascii="仿宋" w:eastAsia="仿宋" w:hAnsi="仿宋" w:hint="eastAsia"/>
          <w:bCs/>
          <w:sz w:val="28"/>
          <w:szCs w:val="28"/>
        </w:rPr>
        <w:t>确定课程名称</w:t>
      </w:r>
      <w:r w:rsidR="00444D72" w:rsidRPr="007C344B">
        <w:rPr>
          <w:rFonts w:ascii="仿宋" w:eastAsia="仿宋" w:hAnsi="仿宋" w:hint="eastAsia"/>
          <w:bCs/>
          <w:sz w:val="28"/>
          <w:szCs w:val="28"/>
        </w:rPr>
        <w:lastRenderedPageBreak/>
        <w:t>和课程内容，合理安排开课学期</w:t>
      </w:r>
      <w:r w:rsidR="002D56D9" w:rsidRPr="007C344B">
        <w:rPr>
          <w:rFonts w:ascii="仿宋" w:eastAsia="仿宋" w:hAnsi="仿宋" w:hint="eastAsia"/>
          <w:bCs/>
          <w:sz w:val="28"/>
          <w:szCs w:val="28"/>
        </w:rPr>
        <w:t>。</w:t>
      </w:r>
    </w:p>
    <w:p w:rsidR="00E4440B" w:rsidRPr="007C344B" w:rsidRDefault="005D0179" w:rsidP="00C96315">
      <w:pPr>
        <w:spacing w:line="580" w:lineRule="exact"/>
        <w:ind w:firstLineChars="200" w:firstLine="560"/>
        <w:rPr>
          <w:rFonts w:ascii="仿宋" w:eastAsia="仿宋" w:hAnsi="仿宋"/>
          <w:bCs/>
          <w:sz w:val="28"/>
          <w:szCs w:val="28"/>
        </w:rPr>
      </w:pPr>
      <w:r w:rsidRPr="007C344B">
        <w:rPr>
          <w:rFonts w:ascii="仿宋" w:eastAsia="仿宋" w:hAnsi="仿宋" w:hint="eastAsia"/>
          <w:bCs/>
          <w:sz w:val="28"/>
          <w:szCs w:val="28"/>
        </w:rPr>
        <w:t>（四）学术道德与学术规范</w:t>
      </w:r>
      <w:r w:rsidR="00E4440B" w:rsidRPr="007C344B">
        <w:rPr>
          <w:rFonts w:ascii="仿宋" w:eastAsia="仿宋" w:hAnsi="仿宋" w:hint="eastAsia"/>
          <w:bCs/>
          <w:sz w:val="28"/>
          <w:szCs w:val="28"/>
        </w:rPr>
        <w:t>课程</w:t>
      </w:r>
      <w:r w:rsidR="002D56D9" w:rsidRPr="007C344B">
        <w:rPr>
          <w:rFonts w:ascii="仿宋" w:eastAsia="仿宋" w:hAnsi="仿宋" w:hint="eastAsia"/>
          <w:bCs/>
          <w:sz w:val="28"/>
          <w:szCs w:val="28"/>
        </w:rPr>
        <w:t>旨在加强</w:t>
      </w:r>
      <w:r w:rsidR="00E4440B" w:rsidRPr="007C344B">
        <w:rPr>
          <w:rFonts w:ascii="仿宋" w:eastAsia="仿宋" w:hAnsi="仿宋" w:hint="eastAsia"/>
          <w:bCs/>
          <w:sz w:val="28"/>
          <w:szCs w:val="28"/>
        </w:rPr>
        <w:t>研究生</w:t>
      </w:r>
      <w:r w:rsidR="002D56D9" w:rsidRPr="007C344B">
        <w:rPr>
          <w:rFonts w:ascii="仿宋" w:eastAsia="仿宋" w:hAnsi="仿宋" w:hint="eastAsia"/>
          <w:bCs/>
          <w:sz w:val="28"/>
          <w:szCs w:val="28"/>
        </w:rPr>
        <w:t>的学术道德、学术伦理、学术诚信和学术规范教育。该课程由</w:t>
      </w:r>
      <w:r w:rsidR="00E4440B" w:rsidRPr="007C344B">
        <w:rPr>
          <w:rFonts w:ascii="仿宋" w:eastAsia="仿宋" w:hAnsi="仿宋" w:hint="eastAsia"/>
          <w:bCs/>
          <w:sz w:val="28"/>
          <w:szCs w:val="28"/>
        </w:rPr>
        <w:t>各学院</w:t>
      </w:r>
      <w:r w:rsidR="0051073C" w:rsidRPr="007C344B">
        <w:rPr>
          <w:rFonts w:ascii="仿宋" w:eastAsia="仿宋" w:hAnsi="仿宋" w:hint="eastAsia"/>
          <w:bCs/>
          <w:sz w:val="28"/>
          <w:szCs w:val="28"/>
        </w:rPr>
        <w:t>根据学科特点，确定课程名称和</w:t>
      </w:r>
      <w:r w:rsidR="002D56D9" w:rsidRPr="007C344B">
        <w:rPr>
          <w:rFonts w:ascii="仿宋" w:eastAsia="仿宋" w:hAnsi="仿宋" w:hint="eastAsia"/>
          <w:bCs/>
          <w:sz w:val="28"/>
          <w:szCs w:val="28"/>
        </w:rPr>
        <w:t>课程内容，</w:t>
      </w:r>
      <w:r w:rsidR="00D47904" w:rsidRPr="007C344B">
        <w:rPr>
          <w:rFonts w:ascii="仿宋" w:eastAsia="仿宋" w:hAnsi="仿宋" w:hint="eastAsia"/>
          <w:bCs/>
          <w:sz w:val="28"/>
          <w:szCs w:val="28"/>
        </w:rPr>
        <w:t>合理安排开课学期</w:t>
      </w:r>
      <w:r w:rsidR="00D3239E" w:rsidRPr="007C344B">
        <w:rPr>
          <w:rFonts w:ascii="仿宋" w:eastAsia="仿宋" w:hAnsi="仿宋" w:hint="eastAsia"/>
          <w:bCs/>
          <w:sz w:val="28"/>
          <w:szCs w:val="28"/>
        </w:rPr>
        <w:t>。</w:t>
      </w:r>
    </w:p>
    <w:p w:rsidR="00852C71" w:rsidRPr="007C344B" w:rsidRDefault="002413A7" w:rsidP="00C96315">
      <w:pPr>
        <w:spacing w:line="580" w:lineRule="exact"/>
        <w:ind w:firstLineChars="200" w:firstLine="562"/>
        <w:rPr>
          <w:rFonts w:ascii="仿宋" w:eastAsia="仿宋" w:hAnsi="仿宋"/>
          <w:bCs/>
          <w:sz w:val="28"/>
          <w:szCs w:val="28"/>
        </w:rPr>
      </w:pPr>
      <w:r w:rsidRPr="007C344B">
        <w:rPr>
          <w:rFonts w:ascii="仿宋" w:eastAsia="仿宋" w:hAnsi="仿宋" w:hint="eastAsia"/>
          <w:b/>
          <w:bCs/>
          <w:sz w:val="28"/>
          <w:szCs w:val="28"/>
        </w:rPr>
        <w:t>第三条</w:t>
      </w:r>
      <w:r w:rsidRPr="007C344B">
        <w:rPr>
          <w:rFonts w:ascii="仿宋" w:eastAsia="仿宋" w:hAnsi="仿宋" w:hint="eastAsia"/>
          <w:bCs/>
          <w:sz w:val="28"/>
          <w:szCs w:val="28"/>
        </w:rPr>
        <w:t xml:space="preserve"> </w:t>
      </w:r>
      <w:r w:rsidR="00852C71" w:rsidRPr="007C344B">
        <w:rPr>
          <w:rFonts w:ascii="仿宋" w:eastAsia="仿宋" w:hAnsi="仿宋" w:hint="eastAsia"/>
          <w:bCs/>
          <w:sz w:val="28"/>
          <w:szCs w:val="28"/>
        </w:rPr>
        <w:t>专业学</w:t>
      </w:r>
      <w:r w:rsidR="00A13DD7" w:rsidRPr="007C344B">
        <w:rPr>
          <w:rFonts w:ascii="仿宋" w:eastAsia="仿宋" w:hAnsi="仿宋" w:hint="eastAsia"/>
          <w:bCs/>
          <w:sz w:val="28"/>
          <w:szCs w:val="28"/>
        </w:rPr>
        <w:t>位研究生的课程类别参照全国专业学位教育指导委员会的指导性</w:t>
      </w:r>
      <w:r w:rsidR="00852C71" w:rsidRPr="007C344B">
        <w:rPr>
          <w:rFonts w:ascii="仿宋" w:eastAsia="仿宋" w:hAnsi="仿宋" w:hint="eastAsia"/>
          <w:bCs/>
          <w:sz w:val="28"/>
          <w:szCs w:val="28"/>
        </w:rPr>
        <w:t>培养方案制定。</w:t>
      </w:r>
    </w:p>
    <w:p w:rsidR="005F41D1" w:rsidRPr="007C344B" w:rsidRDefault="006148E0" w:rsidP="00C96315">
      <w:pPr>
        <w:spacing w:line="580" w:lineRule="exact"/>
        <w:ind w:firstLineChars="200" w:firstLine="562"/>
        <w:rPr>
          <w:rFonts w:ascii="仿宋" w:eastAsia="仿宋" w:hAnsi="仿宋"/>
          <w:bCs/>
          <w:sz w:val="28"/>
          <w:szCs w:val="28"/>
        </w:rPr>
      </w:pPr>
      <w:r w:rsidRPr="007C344B">
        <w:rPr>
          <w:rFonts w:ascii="仿宋" w:eastAsia="仿宋" w:hAnsi="仿宋" w:hint="eastAsia"/>
          <w:b/>
          <w:bCs/>
          <w:sz w:val="28"/>
          <w:szCs w:val="28"/>
        </w:rPr>
        <w:t>第四</w:t>
      </w:r>
      <w:r w:rsidR="004B431F" w:rsidRPr="007C344B">
        <w:rPr>
          <w:rFonts w:ascii="仿宋" w:eastAsia="仿宋" w:hAnsi="仿宋" w:hint="eastAsia"/>
          <w:b/>
          <w:bCs/>
          <w:sz w:val="28"/>
          <w:szCs w:val="28"/>
        </w:rPr>
        <w:t>条</w:t>
      </w:r>
      <w:r w:rsidR="005D0179" w:rsidRPr="007C344B">
        <w:rPr>
          <w:rFonts w:ascii="仿宋" w:eastAsia="仿宋" w:hAnsi="仿宋"/>
          <w:bCs/>
          <w:sz w:val="28"/>
          <w:szCs w:val="28"/>
        </w:rPr>
        <w:t xml:space="preserve"> </w:t>
      </w:r>
      <w:r w:rsidR="004B431F" w:rsidRPr="007C344B">
        <w:rPr>
          <w:rFonts w:ascii="仿宋" w:eastAsia="仿宋" w:hAnsi="仿宋" w:hint="eastAsia"/>
          <w:bCs/>
          <w:sz w:val="28"/>
          <w:szCs w:val="28"/>
        </w:rPr>
        <w:t>研究生课程</w:t>
      </w:r>
      <w:r w:rsidR="00A46E7A" w:rsidRPr="007C344B">
        <w:rPr>
          <w:rFonts w:ascii="仿宋" w:eastAsia="仿宋" w:hAnsi="仿宋" w:hint="eastAsia"/>
          <w:bCs/>
          <w:sz w:val="28"/>
          <w:szCs w:val="28"/>
        </w:rPr>
        <w:t>学习</w:t>
      </w:r>
      <w:r w:rsidR="004B431F" w:rsidRPr="007C344B">
        <w:rPr>
          <w:rFonts w:ascii="仿宋" w:eastAsia="仿宋" w:hAnsi="仿宋" w:hint="eastAsia"/>
          <w:bCs/>
          <w:sz w:val="28"/>
          <w:szCs w:val="28"/>
        </w:rPr>
        <w:t>实行学分制。45分钟记为1课时，16课时折合为1学分。必修课一般设置为32课时或48课时，折合2学分或3学分；选修课一般设置为32课时，折合2学分。公共必修课程及学分，由学校根据教育部相关规定统一安排；一级学科基础理论、二</w:t>
      </w:r>
      <w:r w:rsidR="005D0179" w:rsidRPr="007C344B">
        <w:rPr>
          <w:rFonts w:ascii="仿宋" w:eastAsia="仿宋" w:hAnsi="仿宋" w:hint="eastAsia"/>
          <w:bCs/>
          <w:sz w:val="28"/>
          <w:szCs w:val="28"/>
        </w:rPr>
        <w:t>级学科专业理论、研究方向前沿理论的必修课程和选修课程及其学分由</w:t>
      </w:r>
      <w:r w:rsidR="004B431F" w:rsidRPr="007C344B">
        <w:rPr>
          <w:rFonts w:ascii="仿宋" w:eastAsia="仿宋" w:hAnsi="仿宋" w:hint="eastAsia"/>
          <w:bCs/>
          <w:sz w:val="28"/>
          <w:szCs w:val="28"/>
        </w:rPr>
        <w:t>开课学院确定；科学研究与创新能力训练</w:t>
      </w:r>
      <w:r w:rsidR="00793843" w:rsidRPr="007C344B">
        <w:rPr>
          <w:rFonts w:ascii="仿宋" w:eastAsia="仿宋" w:hAnsi="仿宋" w:hint="eastAsia"/>
          <w:bCs/>
          <w:sz w:val="28"/>
          <w:szCs w:val="28"/>
        </w:rPr>
        <w:t>课程</w:t>
      </w:r>
      <w:r w:rsidR="004B431F" w:rsidRPr="007C344B">
        <w:rPr>
          <w:rFonts w:ascii="仿宋" w:eastAsia="仿宋" w:hAnsi="仿宋" w:hint="eastAsia"/>
          <w:bCs/>
          <w:sz w:val="28"/>
          <w:szCs w:val="28"/>
        </w:rPr>
        <w:t>为2学分</w:t>
      </w:r>
      <w:r w:rsidR="00DD7A10" w:rsidRPr="007C344B">
        <w:rPr>
          <w:rFonts w:ascii="仿宋" w:eastAsia="仿宋" w:hAnsi="仿宋" w:hint="eastAsia"/>
          <w:bCs/>
          <w:sz w:val="28"/>
          <w:szCs w:val="28"/>
        </w:rPr>
        <w:t>；</w:t>
      </w:r>
      <w:r w:rsidR="00221F61" w:rsidRPr="007C344B">
        <w:rPr>
          <w:rFonts w:ascii="仿宋" w:eastAsia="仿宋" w:hAnsi="仿宋" w:hint="eastAsia"/>
          <w:bCs/>
          <w:sz w:val="28"/>
          <w:szCs w:val="28"/>
        </w:rPr>
        <w:t>学术道德与学术规范课程为2学分。</w:t>
      </w:r>
      <w:r w:rsidR="004B431F" w:rsidRPr="007C344B">
        <w:rPr>
          <w:rFonts w:ascii="仿宋" w:eastAsia="仿宋" w:hAnsi="仿宋" w:hint="eastAsia"/>
          <w:bCs/>
          <w:sz w:val="28"/>
          <w:szCs w:val="28"/>
        </w:rPr>
        <w:t>公共选修课</w:t>
      </w:r>
      <w:r w:rsidR="00221F61" w:rsidRPr="007C344B">
        <w:rPr>
          <w:rFonts w:ascii="仿宋" w:eastAsia="仿宋" w:hAnsi="仿宋" w:hint="eastAsia"/>
          <w:bCs/>
          <w:sz w:val="28"/>
          <w:szCs w:val="28"/>
        </w:rPr>
        <w:t>程</w:t>
      </w:r>
      <w:r w:rsidR="004B431F" w:rsidRPr="007C344B">
        <w:rPr>
          <w:rFonts w:ascii="仿宋" w:eastAsia="仿宋" w:hAnsi="仿宋" w:hint="eastAsia"/>
          <w:bCs/>
          <w:sz w:val="28"/>
          <w:szCs w:val="28"/>
        </w:rPr>
        <w:t>学分计入</w:t>
      </w:r>
      <w:r w:rsidR="00793843" w:rsidRPr="007C344B">
        <w:rPr>
          <w:rFonts w:ascii="仿宋" w:eastAsia="仿宋" w:hAnsi="仿宋" w:hint="eastAsia"/>
          <w:bCs/>
          <w:sz w:val="28"/>
          <w:szCs w:val="28"/>
        </w:rPr>
        <w:t>学</w:t>
      </w:r>
      <w:proofErr w:type="gramStart"/>
      <w:r w:rsidR="00793843" w:rsidRPr="007C344B">
        <w:rPr>
          <w:rFonts w:ascii="仿宋" w:eastAsia="仿宋" w:hAnsi="仿宋" w:hint="eastAsia"/>
          <w:bCs/>
          <w:sz w:val="28"/>
          <w:szCs w:val="28"/>
        </w:rPr>
        <w:t>分绩点</w:t>
      </w:r>
      <w:proofErr w:type="gramEnd"/>
      <w:r w:rsidR="00793843" w:rsidRPr="007C344B">
        <w:rPr>
          <w:rFonts w:ascii="仿宋" w:eastAsia="仿宋" w:hAnsi="仿宋" w:hint="eastAsia"/>
          <w:bCs/>
          <w:sz w:val="28"/>
          <w:szCs w:val="28"/>
        </w:rPr>
        <w:t>，但不计</w:t>
      </w:r>
      <w:proofErr w:type="gramStart"/>
      <w:r w:rsidR="00793843" w:rsidRPr="007C344B">
        <w:rPr>
          <w:rFonts w:ascii="仿宋" w:eastAsia="仿宋" w:hAnsi="仿宋" w:hint="eastAsia"/>
          <w:bCs/>
          <w:sz w:val="28"/>
          <w:szCs w:val="28"/>
        </w:rPr>
        <w:t>入培</w:t>
      </w:r>
      <w:proofErr w:type="gramEnd"/>
      <w:r w:rsidR="00793843" w:rsidRPr="007C344B">
        <w:rPr>
          <w:rFonts w:ascii="仿宋" w:eastAsia="仿宋" w:hAnsi="仿宋" w:hint="eastAsia"/>
          <w:bCs/>
          <w:sz w:val="28"/>
          <w:szCs w:val="28"/>
        </w:rPr>
        <w:t>养</w:t>
      </w:r>
      <w:r w:rsidR="00D806F0" w:rsidRPr="007C344B">
        <w:rPr>
          <w:rFonts w:ascii="仿宋" w:eastAsia="仿宋" w:hAnsi="仿宋" w:hint="eastAsia"/>
          <w:bCs/>
          <w:sz w:val="28"/>
          <w:szCs w:val="28"/>
        </w:rPr>
        <w:t>方案规定的最低总学分，也不能</w:t>
      </w:r>
      <w:r w:rsidR="00793843" w:rsidRPr="007C344B">
        <w:rPr>
          <w:rFonts w:ascii="仿宋" w:eastAsia="仿宋" w:hAnsi="仿宋" w:hint="eastAsia"/>
          <w:bCs/>
          <w:sz w:val="28"/>
          <w:szCs w:val="28"/>
        </w:rPr>
        <w:t>以所获学分冲抵</w:t>
      </w:r>
      <w:r w:rsidR="004B431F" w:rsidRPr="007C344B">
        <w:rPr>
          <w:rFonts w:ascii="仿宋" w:eastAsia="仿宋" w:hAnsi="仿宋" w:hint="eastAsia"/>
          <w:bCs/>
          <w:sz w:val="28"/>
          <w:szCs w:val="28"/>
        </w:rPr>
        <w:t>培养方案规定的</w:t>
      </w:r>
      <w:r w:rsidR="00514F1C" w:rsidRPr="007C344B">
        <w:rPr>
          <w:rFonts w:ascii="仿宋" w:eastAsia="仿宋" w:hAnsi="仿宋" w:hint="eastAsia"/>
          <w:bCs/>
          <w:sz w:val="28"/>
          <w:szCs w:val="28"/>
        </w:rPr>
        <w:t>各类课程</w:t>
      </w:r>
      <w:r w:rsidR="004B431F" w:rsidRPr="007C344B">
        <w:rPr>
          <w:rFonts w:ascii="仿宋" w:eastAsia="仿宋" w:hAnsi="仿宋" w:hint="eastAsia"/>
          <w:bCs/>
          <w:sz w:val="28"/>
          <w:szCs w:val="28"/>
        </w:rPr>
        <w:t>和科学研究的学分。</w:t>
      </w:r>
    </w:p>
    <w:p w:rsidR="005F41D1" w:rsidRPr="007C344B" w:rsidRDefault="009A4ECA" w:rsidP="00C96315">
      <w:pPr>
        <w:spacing w:line="580" w:lineRule="exact"/>
        <w:ind w:firstLineChars="200" w:firstLine="562"/>
        <w:rPr>
          <w:rFonts w:ascii="仿宋" w:eastAsia="仿宋" w:hAnsi="仿宋"/>
          <w:bCs/>
          <w:sz w:val="28"/>
          <w:szCs w:val="28"/>
        </w:rPr>
      </w:pPr>
      <w:r w:rsidRPr="007C344B">
        <w:rPr>
          <w:rFonts w:ascii="仿宋" w:eastAsia="仿宋" w:hAnsi="仿宋" w:hint="eastAsia"/>
          <w:b/>
          <w:bCs/>
          <w:sz w:val="28"/>
          <w:szCs w:val="28"/>
        </w:rPr>
        <w:t>第五</w:t>
      </w:r>
      <w:r w:rsidR="004B431F" w:rsidRPr="007C344B">
        <w:rPr>
          <w:rFonts w:ascii="仿宋" w:eastAsia="仿宋" w:hAnsi="仿宋" w:hint="eastAsia"/>
          <w:b/>
          <w:bCs/>
          <w:sz w:val="28"/>
          <w:szCs w:val="28"/>
        </w:rPr>
        <w:t>条</w:t>
      </w:r>
      <w:r w:rsidR="005D0179" w:rsidRPr="007C344B">
        <w:rPr>
          <w:rFonts w:ascii="仿宋" w:eastAsia="仿宋" w:hAnsi="仿宋" w:hint="eastAsia"/>
          <w:bCs/>
          <w:sz w:val="28"/>
          <w:szCs w:val="28"/>
        </w:rPr>
        <w:t xml:space="preserve"> 研究生</w:t>
      </w:r>
      <w:r w:rsidR="00935F4A" w:rsidRPr="007C344B">
        <w:rPr>
          <w:rFonts w:ascii="仿宋" w:eastAsia="仿宋" w:hAnsi="仿宋" w:hint="eastAsia"/>
          <w:bCs/>
          <w:sz w:val="28"/>
          <w:szCs w:val="28"/>
        </w:rPr>
        <w:t>按</w:t>
      </w:r>
      <w:r w:rsidR="004459B5" w:rsidRPr="007C344B">
        <w:rPr>
          <w:rFonts w:ascii="仿宋" w:eastAsia="仿宋" w:hAnsi="仿宋"/>
          <w:bCs/>
          <w:sz w:val="28"/>
          <w:szCs w:val="28"/>
        </w:rPr>
        <w:t>学校</w:t>
      </w:r>
      <w:r w:rsidR="00935F4A" w:rsidRPr="007C344B">
        <w:rPr>
          <w:rFonts w:ascii="仿宋" w:eastAsia="仿宋" w:hAnsi="仿宋" w:hint="eastAsia"/>
          <w:bCs/>
          <w:sz w:val="28"/>
          <w:szCs w:val="28"/>
        </w:rPr>
        <w:t>规定完成学籍注册之后，</w:t>
      </w:r>
      <w:r w:rsidR="00132B12" w:rsidRPr="007C344B">
        <w:rPr>
          <w:rFonts w:ascii="仿宋" w:eastAsia="仿宋" w:hAnsi="仿宋"/>
          <w:bCs/>
          <w:sz w:val="28"/>
          <w:szCs w:val="28"/>
        </w:rPr>
        <w:t>在选课</w:t>
      </w:r>
      <w:r w:rsidR="00132B12" w:rsidRPr="007C344B">
        <w:rPr>
          <w:rFonts w:ascii="仿宋" w:eastAsia="仿宋" w:hAnsi="仿宋" w:hint="eastAsia"/>
          <w:bCs/>
          <w:sz w:val="28"/>
          <w:szCs w:val="28"/>
        </w:rPr>
        <w:t>时段</w:t>
      </w:r>
      <w:r w:rsidR="00132B12" w:rsidRPr="007C344B">
        <w:rPr>
          <w:rFonts w:ascii="仿宋" w:eastAsia="仿宋" w:hAnsi="仿宋"/>
          <w:bCs/>
          <w:sz w:val="28"/>
          <w:szCs w:val="28"/>
        </w:rPr>
        <w:t>内，</w:t>
      </w:r>
      <w:r w:rsidR="00D40B2B" w:rsidRPr="007C344B">
        <w:rPr>
          <w:rFonts w:ascii="仿宋" w:eastAsia="仿宋" w:hAnsi="仿宋" w:hint="eastAsia"/>
          <w:bCs/>
          <w:sz w:val="28"/>
          <w:szCs w:val="28"/>
        </w:rPr>
        <w:t>根据</w:t>
      </w:r>
      <w:r w:rsidR="001D29A1" w:rsidRPr="007C344B">
        <w:rPr>
          <w:rFonts w:ascii="仿宋" w:eastAsia="仿宋" w:hAnsi="仿宋"/>
          <w:bCs/>
          <w:sz w:val="28"/>
          <w:szCs w:val="28"/>
        </w:rPr>
        <w:t>培养方案和个人培养计划，</w:t>
      </w:r>
      <w:r w:rsidR="001D29A1" w:rsidRPr="007C344B">
        <w:rPr>
          <w:rFonts w:ascii="仿宋" w:eastAsia="仿宋" w:hAnsi="仿宋" w:hint="eastAsia"/>
          <w:bCs/>
          <w:sz w:val="28"/>
          <w:szCs w:val="28"/>
        </w:rPr>
        <w:t>参照</w:t>
      </w:r>
      <w:r w:rsidR="004B431F" w:rsidRPr="007C344B">
        <w:rPr>
          <w:rFonts w:ascii="仿宋" w:eastAsia="仿宋" w:hAnsi="仿宋" w:hint="eastAsia"/>
          <w:bCs/>
          <w:sz w:val="28"/>
          <w:szCs w:val="28"/>
        </w:rPr>
        <w:t>研究生教育管理部（学位办公</w:t>
      </w:r>
      <w:r w:rsidR="00D40B2B" w:rsidRPr="007C344B">
        <w:rPr>
          <w:rFonts w:ascii="仿宋" w:eastAsia="仿宋" w:hAnsi="仿宋" w:hint="eastAsia"/>
          <w:bCs/>
          <w:sz w:val="28"/>
          <w:szCs w:val="28"/>
        </w:rPr>
        <w:t>室）公布的本学期《课程目录》，通过“研究生一体化系统”</w:t>
      </w:r>
      <w:r w:rsidR="001D29A1" w:rsidRPr="007C344B">
        <w:rPr>
          <w:rFonts w:ascii="仿宋" w:eastAsia="仿宋" w:hAnsi="仿宋" w:hint="eastAsia"/>
          <w:bCs/>
          <w:sz w:val="28"/>
          <w:szCs w:val="28"/>
        </w:rPr>
        <w:t>选课，</w:t>
      </w:r>
      <w:r w:rsidR="002E3F53" w:rsidRPr="007C344B">
        <w:rPr>
          <w:rFonts w:ascii="仿宋" w:eastAsia="仿宋" w:hAnsi="仿宋" w:hint="eastAsia"/>
          <w:bCs/>
          <w:sz w:val="28"/>
          <w:szCs w:val="28"/>
        </w:rPr>
        <w:t>并</w:t>
      </w:r>
      <w:r w:rsidR="002E3F53" w:rsidRPr="007C344B">
        <w:rPr>
          <w:rFonts w:ascii="仿宋" w:eastAsia="仿宋" w:hAnsi="仿宋"/>
          <w:bCs/>
          <w:sz w:val="28"/>
          <w:szCs w:val="28"/>
        </w:rPr>
        <w:t>在规定的时间内按</w:t>
      </w:r>
      <w:r w:rsidR="002E3F53" w:rsidRPr="007C344B">
        <w:rPr>
          <w:rFonts w:ascii="仿宋" w:eastAsia="仿宋" w:hAnsi="仿宋" w:hint="eastAsia"/>
          <w:bCs/>
          <w:sz w:val="28"/>
          <w:szCs w:val="28"/>
        </w:rPr>
        <w:t>流程</w:t>
      </w:r>
      <w:r w:rsidR="004B431F" w:rsidRPr="007C344B">
        <w:rPr>
          <w:rFonts w:ascii="仿宋" w:eastAsia="仿宋" w:hAnsi="仿宋" w:hint="eastAsia"/>
          <w:bCs/>
          <w:sz w:val="28"/>
          <w:szCs w:val="28"/>
        </w:rPr>
        <w:t>补</w:t>
      </w:r>
      <w:r w:rsidR="002E3F53" w:rsidRPr="007C344B">
        <w:rPr>
          <w:rFonts w:ascii="仿宋" w:eastAsia="仿宋" w:hAnsi="仿宋" w:hint="eastAsia"/>
          <w:bCs/>
          <w:sz w:val="28"/>
          <w:szCs w:val="28"/>
        </w:rPr>
        <w:t>选</w:t>
      </w:r>
      <w:r w:rsidR="0016010A" w:rsidRPr="007C344B">
        <w:rPr>
          <w:rFonts w:ascii="仿宋" w:eastAsia="仿宋" w:hAnsi="仿宋" w:hint="eastAsia"/>
          <w:bCs/>
          <w:sz w:val="28"/>
          <w:szCs w:val="28"/>
        </w:rPr>
        <w:t>、退选</w:t>
      </w:r>
      <w:r w:rsidR="00D40B2B" w:rsidRPr="007C344B">
        <w:rPr>
          <w:rFonts w:ascii="仿宋" w:eastAsia="仿宋" w:hAnsi="仿宋" w:hint="eastAsia"/>
          <w:bCs/>
          <w:sz w:val="28"/>
          <w:szCs w:val="28"/>
        </w:rPr>
        <w:t>课程。</w:t>
      </w:r>
      <w:r w:rsidR="0016010A" w:rsidRPr="007C344B">
        <w:rPr>
          <w:rFonts w:ascii="仿宋" w:eastAsia="仿宋" w:hAnsi="仿宋" w:hint="eastAsia"/>
          <w:bCs/>
          <w:sz w:val="28"/>
          <w:szCs w:val="28"/>
        </w:rPr>
        <w:t>研究生未办理选课手续</w:t>
      </w:r>
      <w:r w:rsidR="004B431F" w:rsidRPr="007C344B">
        <w:rPr>
          <w:rFonts w:ascii="仿宋" w:eastAsia="仿宋" w:hAnsi="仿宋" w:hint="eastAsia"/>
          <w:bCs/>
          <w:sz w:val="28"/>
          <w:szCs w:val="28"/>
        </w:rPr>
        <w:t>旁听的课程，</w:t>
      </w:r>
      <w:r w:rsidR="0016010A" w:rsidRPr="007C344B">
        <w:rPr>
          <w:rFonts w:ascii="仿宋" w:eastAsia="仿宋" w:hAnsi="仿宋" w:hint="eastAsia"/>
          <w:bCs/>
          <w:sz w:val="28"/>
          <w:szCs w:val="28"/>
        </w:rPr>
        <w:t>不能参加该</w:t>
      </w:r>
      <w:r w:rsidR="0016010A" w:rsidRPr="007C344B">
        <w:rPr>
          <w:rFonts w:ascii="仿宋" w:eastAsia="仿宋" w:hAnsi="仿宋"/>
          <w:bCs/>
          <w:sz w:val="28"/>
          <w:szCs w:val="28"/>
        </w:rPr>
        <w:t>课程的考核</w:t>
      </w:r>
      <w:r w:rsidR="0016010A" w:rsidRPr="007C344B">
        <w:rPr>
          <w:rFonts w:ascii="仿宋" w:eastAsia="仿宋" w:hAnsi="仿宋" w:hint="eastAsia"/>
          <w:bCs/>
          <w:sz w:val="28"/>
          <w:szCs w:val="28"/>
        </w:rPr>
        <w:t>；</w:t>
      </w:r>
      <w:r w:rsidR="004B431F" w:rsidRPr="007C344B">
        <w:rPr>
          <w:rFonts w:ascii="仿宋" w:eastAsia="仿宋" w:hAnsi="仿宋" w:hint="eastAsia"/>
          <w:bCs/>
          <w:sz w:val="28"/>
          <w:szCs w:val="28"/>
        </w:rPr>
        <w:t>未办理</w:t>
      </w:r>
      <w:r w:rsidR="0016010A" w:rsidRPr="007C344B">
        <w:rPr>
          <w:rFonts w:ascii="仿宋" w:eastAsia="仿宋" w:hAnsi="仿宋" w:hint="eastAsia"/>
          <w:bCs/>
          <w:sz w:val="28"/>
          <w:szCs w:val="28"/>
        </w:rPr>
        <w:t>课程</w:t>
      </w:r>
      <w:r w:rsidR="004B431F" w:rsidRPr="007C344B">
        <w:rPr>
          <w:rFonts w:ascii="仿宋" w:eastAsia="仿宋" w:hAnsi="仿宋" w:hint="eastAsia"/>
          <w:bCs/>
          <w:sz w:val="28"/>
          <w:szCs w:val="28"/>
        </w:rPr>
        <w:t>退选或缓考而不参加</w:t>
      </w:r>
      <w:r w:rsidR="0016010A" w:rsidRPr="007C344B">
        <w:rPr>
          <w:rFonts w:ascii="仿宋" w:eastAsia="仿宋" w:hAnsi="仿宋" w:hint="eastAsia"/>
          <w:bCs/>
          <w:sz w:val="28"/>
          <w:szCs w:val="28"/>
        </w:rPr>
        <w:t>课程</w:t>
      </w:r>
      <w:r w:rsidR="00D40B2B" w:rsidRPr="007C344B">
        <w:rPr>
          <w:rFonts w:ascii="仿宋" w:eastAsia="仿宋" w:hAnsi="仿宋" w:hint="eastAsia"/>
          <w:bCs/>
          <w:sz w:val="28"/>
          <w:szCs w:val="28"/>
        </w:rPr>
        <w:t>考核者，以缺考记录</w:t>
      </w:r>
      <w:r w:rsidR="004B431F" w:rsidRPr="007C344B">
        <w:rPr>
          <w:rFonts w:ascii="仿宋" w:eastAsia="仿宋" w:hAnsi="仿宋" w:hint="eastAsia"/>
          <w:bCs/>
          <w:sz w:val="28"/>
          <w:szCs w:val="28"/>
        </w:rPr>
        <w:t>，成绩记</w:t>
      </w:r>
      <w:r w:rsidR="00D40B2B" w:rsidRPr="007C344B">
        <w:rPr>
          <w:rFonts w:ascii="仿宋" w:eastAsia="仿宋" w:hAnsi="仿宋" w:hint="eastAsia"/>
          <w:bCs/>
          <w:sz w:val="28"/>
          <w:szCs w:val="28"/>
        </w:rPr>
        <w:t>为</w:t>
      </w:r>
      <w:r w:rsidR="0016010A" w:rsidRPr="007C344B">
        <w:rPr>
          <w:rFonts w:ascii="仿宋" w:eastAsia="仿宋" w:hAnsi="仿宋" w:hint="eastAsia"/>
          <w:bCs/>
          <w:sz w:val="28"/>
          <w:szCs w:val="28"/>
        </w:rPr>
        <w:t>“零分”</w:t>
      </w:r>
      <w:r w:rsidR="004B431F" w:rsidRPr="007C344B">
        <w:rPr>
          <w:rFonts w:ascii="仿宋" w:eastAsia="仿宋" w:hAnsi="仿宋" w:hint="eastAsia"/>
          <w:bCs/>
          <w:sz w:val="28"/>
          <w:szCs w:val="28"/>
        </w:rPr>
        <w:t>。</w:t>
      </w:r>
    </w:p>
    <w:p w:rsidR="005F41D1" w:rsidRPr="007C344B" w:rsidRDefault="004B431F" w:rsidP="00C96315">
      <w:pPr>
        <w:spacing w:line="580" w:lineRule="exact"/>
        <w:ind w:firstLineChars="200" w:firstLine="562"/>
        <w:rPr>
          <w:rFonts w:ascii="仿宋" w:eastAsia="仿宋" w:hAnsi="仿宋"/>
          <w:bCs/>
          <w:sz w:val="28"/>
          <w:szCs w:val="28"/>
        </w:rPr>
      </w:pPr>
      <w:r w:rsidRPr="007C344B">
        <w:rPr>
          <w:rFonts w:ascii="仿宋" w:eastAsia="仿宋" w:hAnsi="仿宋"/>
          <w:b/>
          <w:bCs/>
          <w:sz w:val="28"/>
          <w:szCs w:val="28"/>
        </w:rPr>
        <w:t>第</w:t>
      </w:r>
      <w:r w:rsidR="009A4ECA" w:rsidRPr="007C344B">
        <w:rPr>
          <w:rFonts w:ascii="仿宋" w:eastAsia="仿宋" w:hAnsi="仿宋" w:hint="eastAsia"/>
          <w:b/>
          <w:bCs/>
          <w:sz w:val="28"/>
          <w:szCs w:val="28"/>
        </w:rPr>
        <w:t>六</w:t>
      </w:r>
      <w:r w:rsidRPr="007C344B">
        <w:rPr>
          <w:rFonts w:ascii="仿宋" w:eastAsia="仿宋" w:hAnsi="仿宋"/>
          <w:b/>
          <w:bCs/>
          <w:sz w:val="28"/>
          <w:szCs w:val="28"/>
        </w:rPr>
        <w:t>条</w:t>
      </w:r>
      <w:r w:rsidR="009A0C4D" w:rsidRPr="007C344B">
        <w:rPr>
          <w:rFonts w:ascii="仿宋" w:eastAsia="仿宋" w:hAnsi="仿宋" w:hint="eastAsia"/>
          <w:bCs/>
          <w:sz w:val="28"/>
          <w:szCs w:val="28"/>
        </w:rPr>
        <w:t xml:space="preserve"> </w:t>
      </w:r>
      <w:r w:rsidR="0016010A" w:rsidRPr="007C344B">
        <w:rPr>
          <w:rFonts w:ascii="仿宋" w:eastAsia="仿宋" w:hAnsi="仿宋" w:hint="eastAsia"/>
          <w:bCs/>
          <w:sz w:val="28"/>
          <w:szCs w:val="28"/>
        </w:rPr>
        <w:t>研究生</w:t>
      </w:r>
      <w:r w:rsidR="0016010A" w:rsidRPr="007C344B">
        <w:rPr>
          <w:rFonts w:ascii="仿宋" w:eastAsia="仿宋" w:hAnsi="仿宋"/>
          <w:bCs/>
          <w:sz w:val="28"/>
          <w:szCs w:val="28"/>
        </w:rPr>
        <w:t>因转学、休学等原因必须退选课程</w:t>
      </w:r>
      <w:r w:rsidR="0016010A" w:rsidRPr="007C344B">
        <w:rPr>
          <w:rFonts w:ascii="仿宋" w:eastAsia="仿宋" w:hAnsi="仿宋" w:hint="eastAsia"/>
          <w:bCs/>
          <w:sz w:val="28"/>
          <w:szCs w:val="28"/>
        </w:rPr>
        <w:t>的</w:t>
      </w:r>
      <w:r w:rsidR="00B46715" w:rsidRPr="007C344B">
        <w:rPr>
          <w:rFonts w:ascii="仿宋" w:eastAsia="仿宋" w:hAnsi="仿宋"/>
          <w:bCs/>
          <w:sz w:val="28"/>
          <w:szCs w:val="28"/>
        </w:rPr>
        <w:t>，根据学籍变动审批情况，经</w:t>
      </w:r>
      <w:r w:rsidRPr="007C344B">
        <w:rPr>
          <w:rFonts w:ascii="仿宋" w:eastAsia="仿宋" w:hAnsi="仿宋"/>
          <w:bCs/>
          <w:sz w:val="28"/>
          <w:szCs w:val="28"/>
        </w:rPr>
        <w:t>开课</w:t>
      </w:r>
      <w:r w:rsidR="00D806F0" w:rsidRPr="007C344B">
        <w:rPr>
          <w:rFonts w:ascii="仿宋" w:eastAsia="仿宋" w:hAnsi="仿宋" w:hint="eastAsia"/>
          <w:bCs/>
          <w:sz w:val="28"/>
          <w:szCs w:val="28"/>
        </w:rPr>
        <w:t>学院</w:t>
      </w:r>
      <w:r w:rsidR="009A0C4D" w:rsidRPr="007C344B">
        <w:rPr>
          <w:rFonts w:ascii="仿宋" w:eastAsia="仿宋" w:hAnsi="仿宋" w:hint="eastAsia"/>
          <w:bCs/>
          <w:sz w:val="28"/>
          <w:szCs w:val="28"/>
        </w:rPr>
        <w:t>审核</w:t>
      </w:r>
      <w:r w:rsidR="00934C3C" w:rsidRPr="007C344B">
        <w:rPr>
          <w:rFonts w:ascii="仿宋" w:eastAsia="仿宋" w:hAnsi="仿宋"/>
          <w:bCs/>
          <w:sz w:val="28"/>
          <w:szCs w:val="28"/>
        </w:rPr>
        <w:t>同意后，</w:t>
      </w:r>
      <w:r w:rsidRPr="007C344B">
        <w:rPr>
          <w:rFonts w:ascii="仿宋" w:eastAsia="仿宋" w:hAnsi="仿宋"/>
          <w:bCs/>
          <w:sz w:val="28"/>
          <w:szCs w:val="28"/>
        </w:rPr>
        <w:t>办理</w:t>
      </w:r>
      <w:r w:rsidR="00AD49EE" w:rsidRPr="007C344B">
        <w:rPr>
          <w:rFonts w:ascii="仿宋" w:eastAsia="仿宋" w:hAnsi="仿宋" w:hint="eastAsia"/>
          <w:bCs/>
          <w:sz w:val="28"/>
          <w:szCs w:val="28"/>
        </w:rPr>
        <w:t>退选课程</w:t>
      </w:r>
      <w:r w:rsidR="008700C5" w:rsidRPr="007C344B">
        <w:rPr>
          <w:rFonts w:ascii="仿宋" w:eastAsia="仿宋" w:hAnsi="仿宋" w:hint="eastAsia"/>
          <w:bCs/>
          <w:sz w:val="28"/>
          <w:szCs w:val="28"/>
        </w:rPr>
        <w:t>手续</w:t>
      </w:r>
      <w:r w:rsidRPr="007C344B">
        <w:rPr>
          <w:rFonts w:ascii="仿宋" w:eastAsia="仿宋" w:hAnsi="仿宋"/>
          <w:bCs/>
          <w:sz w:val="28"/>
          <w:szCs w:val="28"/>
        </w:rPr>
        <w:t>。</w:t>
      </w:r>
    </w:p>
    <w:p w:rsidR="005F41D1" w:rsidRPr="007C344B" w:rsidRDefault="004B431F" w:rsidP="00C96315">
      <w:pPr>
        <w:spacing w:line="580" w:lineRule="exact"/>
        <w:jc w:val="center"/>
        <w:rPr>
          <w:rFonts w:ascii="仿宋" w:eastAsia="仿宋" w:hAnsi="仿宋"/>
          <w:b/>
          <w:bCs/>
          <w:sz w:val="28"/>
          <w:szCs w:val="28"/>
        </w:rPr>
      </w:pPr>
      <w:r w:rsidRPr="007C344B">
        <w:rPr>
          <w:rFonts w:ascii="仿宋" w:eastAsia="仿宋" w:hAnsi="仿宋" w:hint="eastAsia"/>
          <w:b/>
          <w:bCs/>
          <w:sz w:val="28"/>
          <w:szCs w:val="28"/>
        </w:rPr>
        <w:lastRenderedPageBreak/>
        <w:t>第三章  课程考核</w:t>
      </w:r>
    </w:p>
    <w:p w:rsidR="005F41D1" w:rsidRPr="007C344B" w:rsidRDefault="004B431F" w:rsidP="00C96315">
      <w:pPr>
        <w:spacing w:line="580" w:lineRule="exact"/>
        <w:ind w:firstLineChars="200" w:firstLine="562"/>
        <w:rPr>
          <w:rFonts w:ascii="仿宋" w:eastAsia="仿宋" w:hAnsi="仿宋"/>
          <w:sz w:val="28"/>
          <w:szCs w:val="28"/>
        </w:rPr>
      </w:pPr>
      <w:r w:rsidRPr="007C344B">
        <w:rPr>
          <w:rFonts w:ascii="仿宋" w:eastAsia="仿宋" w:hAnsi="仿宋" w:hint="eastAsia"/>
          <w:b/>
          <w:bCs/>
          <w:sz w:val="28"/>
          <w:szCs w:val="28"/>
        </w:rPr>
        <w:t>第</w:t>
      </w:r>
      <w:r w:rsidR="00C52E48" w:rsidRPr="007C344B">
        <w:rPr>
          <w:rFonts w:ascii="仿宋" w:eastAsia="仿宋" w:hAnsi="仿宋" w:hint="eastAsia"/>
          <w:b/>
          <w:bCs/>
          <w:sz w:val="28"/>
          <w:szCs w:val="28"/>
        </w:rPr>
        <w:t>七</w:t>
      </w:r>
      <w:r w:rsidRPr="007C344B">
        <w:rPr>
          <w:rFonts w:ascii="仿宋" w:eastAsia="仿宋" w:hAnsi="仿宋" w:hint="eastAsia"/>
          <w:b/>
          <w:bCs/>
          <w:sz w:val="28"/>
          <w:szCs w:val="28"/>
        </w:rPr>
        <w:t>条</w:t>
      </w:r>
      <w:r w:rsidR="003C22DA" w:rsidRPr="007C344B">
        <w:rPr>
          <w:rFonts w:ascii="仿宋" w:eastAsia="仿宋" w:hAnsi="仿宋"/>
          <w:sz w:val="28"/>
          <w:szCs w:val="28"/>
        </w:rPr>
        <w:t xml:space="preserve"> </w:t>
      </w:r>
      <w:r w:rsidR="00860BF6" w:rsidRPr="007C344B">
        <w:rPr>
          <w:rFonts w:ascii="仿宋" w:eastAsia="仿宋" w:hAnsi="仿宋" w:hint="eastAsia"/>
          <w:sz w:val="28"/>
          <w:szCs w:val="28"/>
        </w:rPr>
        <w:t>研究生必须参加</w:t>
      </w:r>
      <w:r w:rsidR="00D806F0" w:rsidRPr="007C344B">
        <w:rPr>
          <w:rFonts w:ascii="仿宋" w:eastAsia="仿宋" w:hAnsi="仿宋" w:hint="eastAsia"/>
          <w:sz w:val="28"/>
          <w:szCs w:val="28"/>
        </w:rPr>
        <w:t>所修</w:t>
      </w:r>
      <w:r w:rsidR="00860BF6" w:rsidRPr="007C344B">
        <w:rPr>
          <w:rFonts w:ascii="仿宋" w:eastAsia="仿宋" w:hAnsi="仿宋" w:hint="eastAsia"/>
          <w:sz w:val="28"/>
          <w:szCs w:val="28"/>
        </w:rPr>
        <w:t>课程的考核，考核通过方能取得相应学分。</w:t>
      </w:r>
      <w:r w:rsidRPr="007C344B">
        <w:rPr>
          <w:rFonts w:ascii="仿宋" w:eastAsia="仿宋" w:hAnsi="仿宋" w:hint="eastAsia"/>
          <w:sz w:val="28"/>
          <w:szCs w:val="28"/>
        </w:rPr>
        <w:t>考</w:t>
      </w:r>
      <w:r w:rsidR="00860BF6" w:rsidRPr="007C344B">
        <w:rPr>
          <w:rFonts w:ascii="仿宋" w:eastAsia="仿宋" w:hAnsi="仿宋" w:hint="eastAsia"/>
          <w:sz w:val="28"/>
          <w:szCs w:val="28"/>
        </w:rPr>
        <w:t>核</w:t>
      </w:r>
      <w:r w:rsidR="00C524BC" w:rsidRPr="007C344B">
        <w:rPr>
          <w:rFonts w:ascii="仿宋" w:eastAsia="仿宋" w:hAnsi="仿宋" w:hint="eastAsia"/>
          <w:sz w:val="28"/>
          <w:szCs w:val="28"/>
        </w:rPr>
        <w:t>包括笔试、口试等方式</w:t>
      </w:r>
      <w:r w:rsidR="00690C67" w:rsidRPr="007C344B">
        <w:rPr>
          <w:rFonts w:ascii="仿宋" w:eastAsia="仿宋" w:hAnsi="仿宋" w:hint="eastAsia"/>
          <w:sz w:val="28"/>
          <w:szCs w:val="28"/>
        </w:rPr>
        <w:t>，笔试可以采用闭卷、开卷、课程论文等</w:t>
      </w:r>
      <w:r w:rsidR="00C524BC" w:rsidRPr="007C344B">
        <w:rPr>
          <w:rFonts w:ascii="仿宋" w:eastAsia="仿宋" w:hAnsi="仿宋" w:hint="eastAsia"/>
          <w:sz w:val="28"/>
          <w:szCs w:val="28"/>
        </w:rPr>
        <w:t>形式。考核方式</w:t>
      </w:r>
      <w:r w:rsidR="00690C67" w:rsidRPr="007C344B">
        <w:rPr>
          <w:rFonts w:ascii="仿宋" w:eastAsia="仿宋" w:hAnsi="仿宋" w:hint="eastAsia"/>
          <w:sz w:val="28"/>
          <w:szCs w:val="28"/>
        </w:rPr>
        <w:t>和具体</w:t>
      </w:r>
      <w:r w:rsidRPr="007C344B">
        <w:rPr>
          <w:rFonts w:ascii="仿宋" w:eastAsia="仿宋" w:hAnsi="仿宋" w:hint="eastAsia"/>
          <w:sz w:val="28"/>
          <w:szCs w:val="28"/>
        </w:rPr>
        <w:t>方式由授课老师根据课程性质和教</w:t>
      </w:r>
      <w:r w:rsidR="00C524BC" w:rsidRPr="007C344B">
        <w:rPr>
          <w:rFonts w:ascii="仿宋" w:eastAsia="仿宋" w:hAnsi="仿宋" w:hint="eastAsia"/>
          <w:sz w:val="28"/>
          <w:szCs w:val="28"/>
        </w:rPr>
        <w:t>学要求确定。闭卷考试时间一般为每科三小时</w:t>
      </w:r>
      <w:r w:rsidRPr="007C344B">
        <w:rPr>
          <w:rFonts w:ascii="仿宋" w:eastAsia="仿宋" w:hAnsi="仿宋" w:hint="eastAsia"/>
          <w:sz w:val="28"/>
          <w:szCs w:val="28"/>
        </w:rPr>
        <w:t>，口试时间一般为</w:t>
      </w:r>
      <w:r w:rsidR="0016380C" w:rsidRPr="007C344B">
        <w:rPr>
          <w:rFonts w:ascii="仿宋" w:eastAsia="仿宋" w:hAnsi="仿宋" w:hint="eastAsia"/>
          <w:sz w:val="28"/>
          <w:szCs w:val="28"/>
        </w:rPr>
        <w:t>每人</w:t>
      </w:r>
      <w:r w:rsidR="00C524BC" w:rsidRPr="007C344B">
        <w:rPr>
          <w:rFonts w:ascii="仿宋" w:eastAsia="仿宋" w:hAnsi="仿宋" w:hint="eastAsia"/>
          <w:sz w:val="28"/>
          <w:szCs w:val="28"/>
        </w:rPr>
        <w:t>每科半小时（不含准备时间，准备时间一般不</w:t>
      </w:r>
      <w:r w:rsidRPr="007C344B">
        <w:rPr>
          <w:rFonts w:ascii="仿宋" w:eastAsia="仿宋" w:hAnsi="仿宋" w:hint="eastAsia"/>
          <w:sz w:val="28"/>
          <w:szCs w:val="28"/>
        </w:rPr>
        <w:t>超过半小时）。</w:t>
      </w:r>
    </w:p>
    <w:p w:rsidR="005F41D1" w:rsidRPr="007C344B" w:rsidRDefault="004B431F" w:rsidP="00C96315">
      <w:pPr>
        <w:spacing w:line="580" w:lineRule="exact"/>
        <w:ind w:firstLineChars="200" w:firstLine="562"/>
        <w:rPr>
          <w:rFonts w:ascii="仿宋" w:eastAsia="仿宋" w:hAnsi="仿宋"/>
          <w:sz w:val="28"/>
          <w:szCs w:val="28"/>
        </w:rPr>
      </w:pPr>
      <w:r w:rsidRPr="007C344B">
        <w:rPr>
          <w:rFonts w:ascii="仿宋" w:eastAsia="仿宋" w:hAnsi="仿宋" w:hint="eastAsia"/>
          <w:b/>
          <w:bCs/>
          <w:sz w:val="28"/>
          <w:szCs w:val="28"/>
        </w:rPr>
        <w:t>第</w:t>
      </w:r>
      <w:r w:rsidR="001053AB" w:rsidRPr="007C344B">
        <w:rPr>
          <w:rFonts w:ascii="仿宋" w:eastAsia="仿宋" w:hAnsi="仿宋" w:hint="eastAsia"/>
          <w:b/>
          <w:bCs/>
          <w:sz w:val="28"/>
          <w:szCs w:val="28"/>
        </w:rPr>
        <w:t>八</w:t>
      </w:r>
      <w:r w:rsidRPr="007C344B">
        <w:rPr>
          <w:rFonts w:ascii="仿宋" w:eastAsia="仿宋" w:hAnsi="仿宋" w:hint="eastAsia"/>
          <w:b/>
          <w:bCs/>
          <w:sz w:val="28"/>
          <w:szCs w:val="28"/>
        </w:rPr>
        <w:t>条</w:t>
      </w:r>
      <w:r w:rsidR="003C22DA" w:rsidRPr="007C344B">
        <w:rPr>
          <w:rFonts w:ascii="仿宋" w:eastAsia="仿宋" w:hAnsi="仿宋"/>
          <w:sz w:val="28"/>
          <w:szCs w:val="28"/>
        </w:rPr>
        <w:t xml:space="preserve"> </w:t>
      </w:r>
      <w:r w:rsidR="00B226A7" w:rsidRPr="007C344B">
        <w:rPr>
          <w:rFonts w:ascii="仿宋" w:eastAsia="仿宋" w:hAnsi="仿宋" w:hint="eastAsia"/>
          <w:sz w:val="28"/>
          <w:szCs w:val="28"/>
        </w:rPr>
        <w:t>期末考核</w:t>
      </w:r>
      <w:r w:rsidRPr="007C344B">
        <w:rPr>
          <w:rFonts w:ascii="仿宋" w:eastAsia="仿宋" w:hAnsi="仿宋" w:hint="eastAsia"/>
          <w:sz w:val="28"/>
          <w:szCs w:val="28"/>
        </w:rPr>
        <w:t>一般安排在每个学期</w:t>
      </w:r>
      <w:r w:rsidR="001053AB" w:rsidRPr="007C344B">
        <w:rPr>
          <w:rFonts w:ascii="仿宋" w:eastAsia="仿宋" w:hAnsi="仿宋" w:hint="eastAsia"/>
          <w:sz w:val="28"/>
          <w:szCs w:val="28"/>
        </w:rPr>
        <w:t>的</w:t>
      </w:r>
      <w:r w:rsidRPr="007C344B">
        <w:rPr>
          <w:rFonts w:ascii="仿宋" w:eastAsia="仿宋" w:hAnsi="仿宋" w:hint="eastAsia"/>
          <w:sz w:val="28"/>
          <w:szCs w:val="28"/>
        </w:rPr>
        <w:t>最后三</w:t>
      </w:r>
      <w:r w:rsidR="002B2209" w:rsidRPr="007C344B">
        <w:rPr>
          <w:rFonts w:ascii="仿宋" w:eastAsia="仿宋" w:hAnsi="仿宋" w:hint="eastAsia"/>
          <w:sz w:val="28"/>
          <w:szCs w:val="28"/>
        </w:rPr>
        <w:t>周。公共必修课程和全校公共选修课程的</w:t>
      </w:r>
      <w:r w:rsidR="00B226A7" w:rsidRPr="007C344B">
        <w:rPr>
          <w:rFonts w:ascii="仿宋" w:eastAsia="仿宋" w:hAnsi="仿宋" w:hint="eastAsia"/>
          <w:sz w:val="28"/>
          <w:szCs w:val="28"/>
        </w:rPr>
        <w:t>考核</w:t>
      </w:r>
      <w:r w:rsidR="00FD027D" w:rsidRPr="007C344B">
        <w:rPr>
          <w:rFonts w:ascii="仿宋" w:eastAsia="仿宋" w:hAnsi="仿宋" w:hint="eastAsia"/>
          <w:sz w:val="28"/>
          <w:szCs w:val="28"/>
        </w:rPr>
        <w:t>安排由研究生教育管理部（学位办公室）和开课学院</w:t>
      </w:r>
      <w:r w:rsidR="00497CE2" w:rsidRPr="007C344B">
        <w:rPr>
          <w:rFonts w:ascii="仿宋" w:eastAsia="仿宋" w:hAnsi="仿宋" w:hint="eastAsia"/>
          <w:sz w:val="28"/>
          <w:szCs w:val="28"/>
        </w:rPr>
        <w:t>共同</w:t>
      </w:r>
      <w:r w:rsidR="002B2209" w:rsidRPr="007C344B">
        <w:rPr>
          <w:rFonts w:ascii="仿宋" w:eastAsia="仿宋" w:hAnsi="仿宋" w:hint="eastAsia"/>
          <w:sz w:val="28"/>
          <w:szCs w:val="28"/>
        </w:rPr>
        <w:t>商定。各学院应</w:t>
      </w:r>
      <w:r w:rsidR="00B226A7" w:rsidRPr="007C344B">
        <w:rPr>
          <w:rFonts w:ascii="仿宋" w:eastAsia="仿宋" w:hAnsi="仿宋" w:hint="eastAsia"/>
          <w:sz w:val="28"/>
          <w:szCs w:val="28"/>
        </w:rPr>
        <w:t>于</w:t>
      </w:r>
      <w:r w:rsidR="002B2209" w:rsidRPr="007C344B">
        <w:rPr>
          <w:rFonts w:ascii="仿宋" w:eastAsia="仿宋" w:hAnsi="仿宋" w:hint="eastAsia"/>
          <w:sz w:val="28"/>
          <w:szCs w:val="28"/>
        </w:rPr>
        <w:t>期末</w:t>
      </w:r>
      <w:r w:rsidR="00B226A7" w:rsidRPr="007C344B">
        <w:rPr>
          <w:rFonts w:ascii="仿宋" w:eastAsia="仿宋" w:hAnsi="仿宋" w:hint="eastAsia"/>
          <w:sz w:val="28"/>
          <w:szCs w:val="28"/>
        </w:rPr>
        <w:t>考核</w:t>
      </w:r>
      <w:r w:rsidR="001053AB" w:rsidRPr="007C344B">
        <w:rPr>
          <w:rFonts w:ascii="仿宋" w:eastAsia="仿宋" w:hAnsi="仿宋" w:hint="eastAsia"/>
          <w:sz w:val="28"/>
          <w:szCs w:val="28"/>
        </w:rPr>
        <w:t>前一个月</w:t>
      </w:r>
      <w:r w:rsidR="002B2209" w:rsidRPr="007C344B">
        <w:rPr>
          <w:rFonts w:ascii="仿宋" w:eastAsia="仿宋" w:hAnsi="仿宋" w:hint="eastAsia"/>
          <w:sz w:val="28"/>
          <w:szCs w:val="28"/>
        </w:rPr>
        <w:t>就其开设的课程</w:t>
      </w:r>
      <w:r w:rsidR="001053AB" w:rsidRPr="007C344B">
        <w:rPr>
          <w:rFonts w:ascii="仿宋" w:eastAsia="仿宋" w:hAnsi="仿宋" w:hint="eastAsia"/>
          <w:sz w:val="28"/>
          <w:szCs w:val="28"/>
        </w:rPr>
        <w:t>填写</w:t>
      </w:r>
      <w:r w:rsidRPr="007C344B">
        <w:rPr>
          <w:rFonts w:ascii="仿宋" w:eastAsia="仿宋" w:hAnsi="仿宋" w:hint="eastAsia"/>
          <w:sz w:val="28"/>
          <w:szCs w:val="28"/>
        </w:rPr>
        <w:t>《</w:t>
      </w:r>
      <w:r w:rsidR="00E821ED" w:rsidRPr="007C344B">
        <w:rPr>
          <w:rFonts w:ascii="仿宋" w:eastAsia="仿宋" w:hAnsi="仿宋" w:hint="eastAsia"/>
          <w:sz w:val="28"/>
          <w:szCs w:val="28"/>
        </w:rPr>
        <w:t>中国社会科学院大学研究生课程考核</w:t>
      </w:r>
      <w:r w:rsidRPr="007C344B">
        <w:rPr>
          <w:rFonts w:ascii="仿宋" w:eastAsia="仿宋" w:hAnsi="仿宋" w:hint="eastAsia"/>
          <w:sz w:val="28"/>
          <w:szCs w:val="28"/>
        </w:rPr>
        <w:t>日程安排表》</w:t>
      </w:r>
      <w:r w:rsidR="001053AB" w:rsidRPr="007C344B">
        <w:rPr>
          <w:rFonts w:ascii="仿宋" w:eastAsia="仿宋" w:hAnsi="仿宋" w:hint="eastAsia"/>
          <w:sz w:val="28"/>
          <w:szCs w:val="28"/>
        </w:rPr>
        <w:t>，交由</w:t>
      </w:r>
      <w:r w:rsidRPr="007C344B">
        <w:rPr>
          <w:rFonts w:ascii="仿宋" w:eastAsia="仿宋" w:hAnsi="仿宋" w:hint="eastAsia"/>
          <w:sz w:val="28"/>
          <w:szCs w:val="28"/>
        </w:rPr>
        <w:t>研</w:t>
      </w:r>
      <w:r w:rsidR="001053AB" w:rsidRPr="007C344B">
        <w:rPr>
          <w:rFonts w:ascii="仿宋" w:eastAsia="仿宋" w:hAnsi="仿宋" w:hint="eastAsia"/>
          <w:sz w:val="28"/>
          <w:szCs w:val="28"/>
        </w:rPr>
        <w:t>究生教育管理部（学位办公室）统一安排考场。</w:t>
      </w:r>
      <w:r w:rsidR="00497CE2" w:rsidRPr="007C344B">
        <w:rPr>
          <w:rFonts w:ascii="仿宋" w:eastAsia="仿宋" w:hAnsi="仿宋" w:hint="eastAsia"/>
          <w:sz w:val="28"/>
          <w:szCs w:val="28"/>
        </w:rPr>
        <w:t>《</w:t>
      </w:r>
      <w:r w:rsidR="00EA5C1A" w:rsidRPr="007C344B">
        <w:rPr>
          <w:rFonts w:ascii="仿宋" w:eastAsia="仿宋" w:hAnsi="仿宋" w:hint="eastAsia"/>
          <w:sz w:val="28"/>
          <w:szCs w:val="28"/>
        </w:rPr>
        <w:t>中国社会科学院大学研究生课程考核日程安排表</w:t>
      </w:r>
      <w:r w:rsidR="00497CE2" w:rsidRPr="007C344B">
        <w:rPr>
          <w:rFonts w:ascii="仿宋" w:eastAsia="仿宋" w:hAnsi="仿宋" w:hint="eastAsia"/>
          <w:sz w:val="28"/>
          <w:szCs w:val="28"/>
        </w:rPr>
        <w:t>》</w:t>
      </w:r>
      <w:r w:rsidR="00C15DB6" w:rsidRPr="007C344B">
        <w:rPr>
          <w:rFonts w:ascii="仿宋" w:eastAsia="仿宋" w:hAnsi="仿宋" w:hint="eastAsia"/>
          <w:sz w:val="28"/>
          <w:szCs w:val="28"/>
        </w:rPr>
        <w:t>于考核</w:t>
      </w:r>
      <w:r w:rsidR="00C905C1" w:rsidRPr="007C344B">
        <w:rPr>
          <w:rFonts w:ascii="仿宋" w:eastAsia="仿宋" w:hAnsi="仿宋" w:hint="eastAsia"/>
          <w:sz w:val="28"/>
          <w:szCs w:val="28"/>
        </w:rPr>
        <w:t>前两</w:t>
      </w:r>
      <w:r w:rsidRPr="007C344B">
        <w:rPr>
          <w:rFonts w:ascii="仿宋" w:eastAsia="仿宋" w:hAnsi="仿宋" w:hint="eastAsia"/>
          <w:sz w:val="28"/>
          <w:szCs w:val="28"/>
        </w:rPr>
        <w:t>周公布。</w:t>
      </w:r>
    </w:p>
    <w:p w:rsidR="005F41D1" w:rsidRPr="007C344B" w:rsidRDefault="004B431F" w:rsidP="00C96315">
      <w:pPr>
        <w:spacing w:line="580" w:lineRule="exact"/>
        <w:ind w:firstLineChars="200" w:firstLine="562"/>
        <w:rPr>
          <w:rFonts w:ascii="仿宋" w:eastAsia="仿宋" w:hAnsi="仿宋"/>
          <w:sz w:val="28"/>
          <w:szCs w:val="28"/>
        </w:rPr>
      </w:pPr>
      <w:r w:rsidRPr="007C344B">
        <w:rPr>
          <w:rFonts w:ascii="仿宋" w:eastAsia="仿宋" w:hAnsi="仿宋" w:hint="eastAsia"/>
          <w:b/>
          <w:bCs/>
          <w:sz w:val="28"/>
          <w:szCs w:val="28"/>
        </w:rPr>
        <w:t>第</w:t>
      </w:r>
      <w:r w:rsidR="00653CFF" w:rsidRPr="007C344B">
        <w:rPr>
          <w:rFonts w:ascii="仿宋" w:eastAsia="仿宋" w:hAnsi="仿宋" w:hint="eastAsia"/>
          <w:b/>
          <w:bCs/>
          <w:sz w:val="28"/>
          <w:szCs w:val="28"/>
        </w:rPr>
        <w:t>九</w:t>
      </w:r>
      <w:r w:rsidRPr="007C344B">
        <w:rPr>
          <w:rFonts w:ascii="仿宋" w:eastAsia="仿宋" w:hAnsi="仿宋" w:hint="eastAsia"/>
          <w:b/>
          <w:bCs/>
          <w:sz w:val="28"/>
          <w:szCs w:val="28"/>
        </w:rPr>
        <w:t>条</w:t>
      </w:r>
      <w:r w:rsidR="00860BF6" w:rsidRPr="007C344B">
        <w:rPr>
          <w:rFonts w:ascii="仿宋" w:eastAsia="仿宋" w:hAnsi="仿宋"/>
          <w:sz w:val="28"/>
          <w:szCs w:val="28"/>
        </w:rPr>
        <w:t xml:space="preserve"> </w:t>
      </w:r>
      <w:r w:rsidR="00653CFF" w:rsidRPr="007C344B">
        <w:rPr>
          <w:rFonts w:ascii="仿宋" w:eastAsia="仿宋" w:hAnsi="仿宋" w:hint="eastAsia"/>
          <w:sz w:val="28"/>
          <w:szCs w:val="28"/>
        </w:rPr>
        <w:t>研究生应</w:t>
      </w:r>
      <w:r w:rsidRPr="007C344B">
        <w:rPr>
          <w:rFonts w:ascii="仿宋" w:eastAsia="仿宋" w:hAnsi="仿宋" w:hint="eastAsia"/>
          <w:sz w:val="28"/>
          <w:szCs w:val="28"/>
        </w:rPr>
        <w:t>在规定时间内参加</w:t>
      </w:r>
      <w:r w:rsidR="00751AFC" w:rsidRPr="007C344B">
        <w:rPr>
          <w:rFonts w:ascii="仿宋" w:eastAsia="仿宋" w:hAnsi="仿宋" w:hint="eastAsia"/>
          <w:sz w:val="28"/>
          <w:szCs w:val="28"/>
        </w:rPr>
        <w:t>课程</w:t>
      </w:r>
      <w:r w:rsidR="00497CE2" w:rsidRPr="007C344B">
        <w:rPr>
          <w:rFonts w:ascii="仿宋" w:eastAsia="仿宋" w:hAnsi="仿宋" w:hint="eastAsia"/>
          <w:sz w:val="28"/>
          <w:szCs w:val="28"/>
        </w:rPr>
        <w:t>考核</w:t>
      </w:r>
      <w:r w:rsidR="00653CFF" w:rsidRPr="007C344B">
        <w:rPr>
          <w:rFonts w:ascii="仿宋" w:eastAsia="仿宋" w:hAnsi="仿宋" w:hint="eastAsia"/>
          <w:sz w:val="28"/>
          <w:szCs w:val="28"/>
        </w:rPr>
        <w:t>。</w:t>
      </w:r>
      <w:r w:rsidR="00781B75" w:rsidRPr="007C344B">
        <w:rPr>
          <w:rFonts w:ascii="仿宋" w:eastAsia="仿宋" w:hAnsi="仿宋" w:hint="eastAsia"/>
          <w:sz w:val="28"/>
          <w:szCs w:val="28"/>
        </w:rPr>
        <w:t>因故不能参加考核的</w:t>
      </w:r>
      <w:r w:rsidR="00751AFC" w:rsidRPr="007C344B">
        <w:rPr>
          <w:rFonts w:ascii="仿宋" w:eastAsia="仿宋" w:hAnsi="仿宋" w:hint="eastAsia"/>
          <w:sz w:val="28"/>
          <w:szCs w:val="28"/>
        </w:rPr>
        <w:t>，须事先提出缓考申请，填写</w:t>
      </w:r>
      <w:r w:rsidRPr="007C344B">
        <w:rPr>
          <w:rFonts w:ascii="仿宋" w:eastAsia="仿宋" w:hAnsi="仿宋" w:hint="eastAsia"/>
          <w:sz w:val="28"/>
          <w:szCs w:val="28"/>
        </w:rPr>
        <w:t>《中国社会科学院大学研究生</w:t>
      </w:r>
      <w:r w:rsidR="00E821ED" w:rsidRPr="007C344B">
        <w:rPr>
          <w:rFonts w:ascii="仿宋" w:eastAsia="仿宋" w:hAnsi="仿宋" w:hint="eastAsia"/>
          <w:sz w:val="28"/>
          <w:szCs w:val="28"/>
        </w:rPr>
        <w:t>课程考核</w:t>
      </w:r>
      <w:r w:rsidRPr="007C344B">
        <w:rPr>
          <w:rFonts w:ascii="仿宋" w:eastAsia="仿宋" w:hAnsi="仿宋" w:hint="eastAsia"/>
          <w:sz w:val="28"/>
          <w:szCs w:val="28"/>
        </w:rPr>
        <w:t>缓考申请表》，</w:t>
      </w:r>
      <w:r w:rsidR="00AD49EE" w:rsidRPr="007C344B">
        <w:rPr>
          <w:rFonts w:ascii="仿宋" w:eastAsia="仿宋" w:hAnsi="仿宋" w:hint="eastAsia"/>
          <w:sz w:val="28"/>
          <w:szCs w:val="28"/>
        </w:rPr>
        <w:t>办理</w:t>
      </w:r>
      <w:r w:rsidR="00653CFF" w:rsidRPr="007C344B">
        <w:rPr>
          <w:rFonts w:ascii="仿宋" w:eastAsia="仿宋" w:hAnsi="仿宋" w:hint="eastAsia"/>
          <w:sz w:val="28"/>
          <w:szCs w:val="28"/>
        </w:rPr>
        <w:t>缓考</w:t>
      </w:r>
      <w:r w:rsidR="00975195" w:rsidRPr="007C344B">
        <w:rPr>
          <w:rFonts w:ascii="仿宋" w:eastAsia="仿宋" w:hAnsi="仿宋" w:hint="eastAsia"/>
          <w:sz w:val="28"/>
          <w:szCs w:val="28"/>
        </w:rPr>
        <w:t>手续。获准缓考的研究生</w:t>
      </w:r>
      <w:r w:rsidRPr="007C344B">
        <w:rPr>
          <w:rFonts w:ascii="仿宋" w:eastAsia="仿宋" w:hAnsi="仿宋" w:hint="eastAsia"/>
          <w:sz w:val="28"/>
          <w:szCs w:val="28"/>
        </w:rPr>
        <w:t>参加同一课程的下一次考核，并按正</w:t>
      </w:r>
      <w:r w:rsidR="00781B75" w:rsidRPr="007C344B">
        <w:rPr>
          <w:rFonts w:ascii="仿宋" w:eastAsia="仿宋" w:hAnsi="仿宋" w:hint="eastAsia"/>
          <w:sz w:val="28"/>
          <w:szCs w:val="28"/>
        </w:rPr>
        <w:t>常考核记分。研究生无故不参加考核或申请缓考未获批准而不参加考核的</w:t>
      </w:r>
      <w:r w:rsidRPr="007C344B">
        <w:rPr>
          <w:rFonts w:ascii="仿宋" w:eastAsia="仿宋" w:hAnsi="仿宋" w:hint="eastAsia"/>
          <w:sz w:val="28"/>
          <w:szCs w:val="28"/>
        </w:rPr>
        <w:t>，</w:t>
      </w:r>
      <w:r w:rsidR="00781B75" w:rsidRPr="007C344B">
        <w:rPr>
          <w:rFonts w:ascii="仿宋" w:eastAsia="仿宋" w:hAnsi="仿宋" w:hint="eastAsia"/>
          <w:sz w:val="28"/>
          <w:szCs w:val="28"/>
        </w:rPr>
        <w:t>成绩记为“零分”。</w:t>
      </w:r>
    </w:p>
    <w:p w:rsidR="005F41D1" w:rsidRPr="007C344B" w:rsidRDefault="00E526ED" w:rsidP="00C96315">
      <w:pPr>
        <w:spacing w:line="580" w:lineRule="exact"/>
        <w:ind w:firstLineChars="200" w:firstLine="562"/>
        <w:rPr>
          <w:rFonts w:ascii="仿宋" w:eastAsia="仿宋" w:hAnsi="仿宋"/>
          <w:b/>
          <w:sz w:val="28"/>
          <w:szCs w:val="28"/>
        </w:rPr>
      </w:pPr>
      <w:r w:rsidRPr="007C344B">
        <w:rPr>
          <w:rFonts w:ascii="仿宋" w:eastAsia="仿宋" w:hAnsi="仿宋" w:hint="eastAsia"/>
          <w:b/>
          <w:bCs/>
          <w:sz w:val="28"/>
          <w:szCs w:val="28"/>
        </w:rPr>
        <w:t>第十</w:t>
      </w:r>
      <w:r w:rsidR="004B431F" w:rsidRPr="007C344B">
        <w:rPr>
          <w:rFonts w:ascii="仿宋" w:eastAsia="仿宋" w:hAnsi="仿宋" w:hint="eastAsia"/>
          <w:b/>
          <w:bCs/>
          <w:sz w:val="28"/>
          <w:szCs w:val="28"/>
        </w:rPr>
        <w:t>条</w:t>
      </w:r>
      <w:r w:rsidR="00860BF6" w:rsidRPr="007C344B">
        <w:rPr>
          <w:rFonts w:ascii="仿宋" w:eastAsia="仿宋" w:hAnsi="仿宋"/>
          <w:sz w:val="28"/>
          <w:szCs w:val="28"/>
        </w:rPr>
        <w:t xml:space="preserve"> </w:t>
      </w:r>
      <w:r w:rsidR="00EB158F" w:rsidRPr="007C344B">
        <w:rPr>
          <w:rFonts w:ascii="仿宋" w:eastAsia="仿宋" w:hAnsi="仿宋" w:hint="eastAsia"/>
          <w:sz w:val="28"/>
          <w:szCs w:val="28"/>
        </w:rPr>
        <w:t>研究生</w:t>
      </w:r>
      <w:r w:rsidR="000A2045" w:rsidRPr="007C344B">
        <w:rPr>
          <w:rFonts w:ascii="仿宋" w:eastAsia="仿宋" w:hAnsi="仿宋" w:hint="eastAsia"/>
          <w:sz w:val="28"/>
          <w:szCs w:val="28"/>
        </w:rPr>
        <w:t>必修</w:t>
      </w:r>
      <w:r w:rsidR="000C0414" w:rsidRPr="007C344B">
        <w:rPr>
          <w:rFonts w:ascii="仿宋" w:eastAsia="仿宋" w:hAnsi="仿宋" w:hint="eastAsia"/>
          <w:sz w:val="28"/>
          <w:szCs w:val="28"/>
        </w:rPr>
        <w:t>课程考核成绩不合</w:t>
      </w:r>
      <w:r w:rsidR="00EB158F" w:rsidRPr="007C344B">
        <w:rPr>
          <w:rFonts w:ascii="仿宋" w:eastAsia="仿宋" w:hAnsi="仿宋" w:hint="eastAsia"/>
          <w:sz w:val="28"/>
          <w:szCs w:val="28"/>
        </w:rPr>
        <w:t>格</w:t>
      </w:r>
      <w:r w:rsidR="00013EC5" w:rsidRPr="007C344B">
        <w:rPr>
          <w:rFonts w:ascii="仿宋" w:eastAsia="仿宋" w:hAnsi="仿宋" w:hint="eastAsia"/>
          <w:sz w:val="28"/>
          <w:szCs w:val="28"/>
        </w:rPr>
        <w:t>的，必须</w:t>
      </w:r>
      <w:r w:rsidR="004B431F" w:rsidRPr="007C344B">
        <w:rPr>
          <w:rFonts w:ascii="仿宋" w:eastAsia="仿宋" w:hAnsi="仿宋" w:hint="eastAsia"/>
          <w:sz w:val="28"/>
          <w:szCs w:val="28"/>
        </w:rPr>
        <w:t>重修</w:t>
      </w:r>
      <w:r w:rsidR="000A2045" w:rsidRPr="007C344B">
        <w:rPr>
          <w:rFonts w:ascii="仿宋" w:eastAsia="仿宋" w:hAnsi="仿宋" w:hint="eastAsia"/>
          <w:sz w:val="28"/>
          <w:szCs w:val="28"/>
        </w:rPr>
        <w:t>该门课程。选修课程考核</w:t>
      </w:r>
      <w:r w:rsidR="000C0414" w:rsidRPr="007C344B">
        <w:rPr>
          <w:rFonts w:ascii="仿宋" w:eastAsia="仿宋" w:hAnsi="仿宋" w:hint="eastAsia"/>
          <w:sz w:val="28"/>
          <w:szCs w:val="28"/>
        </w:rPr>
        <w:t>成绩不合</w:t>
      </w:r>
      <w:r w:rsidR="000A2045" w:rsidRPr="007C344B">
        <w:rPr>
          <w:rFonts w:ascii="仿宋" w:eastAsia="仿宋" w:hAnsi="仿宋" w:hint="eastAsia"/>
          <w:sz w:val="28"/>
          <w:szCs w:val="28"/>
        </w:rPr>
        <w:t>格的，</w:t>
      </w:r>
      <w:r w:rsidR="00EB158F" w:rsidRPr="007C344B">
        <w:rPr>
          <w:rFonts w:ascii="仿宋" w:eastAsia="仿宋" w:hAnsi="仿宋" w:hint="eastAsia"/>
          <w:sz w:val="28"/>
          <w:szCs w:val="28"/>
        </w:rPr>
        <w:t>经</w:t>
      </w:r>
      <w:r w:rsidR="004B431F" w:rsidRPr="007C344B">
        <w:rPr>
          <w:rFonts w:ascii="仿宋" w:eastAsia="仿宋" w:hAnsi="仿宋" w:hint="eastAsia"/>
          <w:sz w:val="28"/>
          <w:szCs w:val="28"/>
        </w:rPr>
        <w:t>导师同意可改修其他选修</w:t>
      </w:r>
      <w:r w:rsidR="00886A6E" w:rsidRPr="007C344B">
        <w:rPr>
          <w:rFonts w:ascii="仿宋" w:eastAsia="仿宋" w:hAnsi="仿宋" w:hint="eastAsia"/>
          <w:sz w:val="28"/>
          <w:szCs w:val="28"/>
        </w:rPr>
        <w:t>课程。</w:t>
      </w:r>
      <w:r w:rsidR="00BE105F" w:rsidRPr="007C344B">
        <w:rPr>
          <w:rFonts w:ascii="仿宋" w:eastAsia="仿宋" w:hAnsi="仿宋" w:hint="eastAsia"/>
          <w:sz w:val="28"/>
          <w:szCs w:val="28"/>
        </w:rPr>
        <w:t>考核成绩合格的课程，不能</w:t>
      </w:r>
      <w:r w:rsidR="00886A6E" w:rsidRPr="007C344B">
        <w:rPr>
          <w:rFonts w:ascii="仿宋" w:eastAsia="仿宋" w:hAnsi="仿宋" w:hint="eastAsia"/>
          <w:sz w:val="28"/>
          <w:szCs w:val="28"/>
        </w:rPr>
        <w:t>重修或改修</w:t>
      </w:r>
      <w:r w:rsidR="000A2045" w:rsidRPr="007C344B">
        <w:rPr>
          <w:rFonts w:ascii="仿宋" w:eastAsia="仿宋" w:hAnsi="仿宋" w:hint="eastAsia"/>
          <w:sz w:val="28"/>
          <w:szCs w:val="28"/>
        </w:rPr>
        <w:t>其他课程</w:t>
      </w:r>
      <w:r w:rsidR="00886A6E" w:rsidRPr="007C344B">
        <w:rPr>
          <w:rFonts w:ascii="仿宋" w:eastAsia="仿宋" w:hAnsi="仿宋" w:hint="eastAsia"/>
          <w:sz w:val="28"/>
          <w:szCs w:val="28"/>
        </w:rPr>
        <w:t>。研究生重修或改修课程，应在</w:t>
      </w:r>
      <w:r w:rsidR="000B66C2" w:rsidRPr="007C344B">
        <w:rPr>
          <w:rFonts w:ascii="仿宋" w:eastAsia="仿宋" w:hAnsi="仿宋" w:hint="eastAsia"/>
          <w:sz w:val="28"/>
          <w:szCs w:val="28"/>
        </w:rPr>
        <w:t>相应学期</w:t>
      </w:r>
      <w:r w:rsidR="00886A6E" w:rsidRPr="007C344B">
        <w:rPr>
          <w:rFonts w:ascii="仿宋" w:eastAsia="仿宋" w:hAnsi="仿宋" w:hint="eastAsia"/>
          <w:sz w:val="28"/>
          <w:szCs w:val="28"/>
        </w:rPr>
        <w:t>开学</w:t>
      </w:r>
      <w:r w:rsidR="000B66C2" w:rsidRPr="007C344B">
        <w:rPr>
          <w:rFonts w:ascii="仿宋" w:eastAsia="仿宋" w:hAnsi="仿宋" w:hint="eastAsia"/>
          <w:sz w:val="28"/>
          <w:szCs w:val="28"/>
        </w:rPr>
        <w:t>后</w:t>
      </w:r>
      <w:r w:rsidR="00886A6E" w:rsidRPr="007C344B">
        <w:rPr>
          <w:rFonts w:ascii="仿宋" w:eastAsia="仿宋" w:hAnsi="仿宋"/>
          <w:sz w:val="28"/>
          <w:szCs w:val="28"/>
        </w:rPr>
        <w:t>一个</w:t>
      </w:r>
      <w:r w:rsidR="00BE105F" w:rsidRPr="007C344B">
        <w:rPr>
          <w:rFonts w:ascii="仿宋" w:eastAsia="仿宋" w:hAnsi="仿宋" w:hint="eastAsia"/>
          <w:sz w:val="28"/>
          <w:szCs w:val="28"/>
        </w:rPr>
        <w:t>月内到开课学院</w:t>
      </w:r>
      <w:r w:rsidR="00886A6E" w:rsidRPr="007C344B">
        <w:rPr>
          <w:rFonts w:ascii="仿宋" w:eastAsia="仿宋" w:hAnsi="仿宋" w:hint="eastAsia"/>
          <w:sz w:val="28"/>
          <w:szCs w:val="28"/>
        </w:rPr>
        <w:t>办理相关</w:t>
      </w:r>
      <w:r w:rsidR="004B431F" w:rsidRPr="007C344B">
        <w:rPr>
          <w:rFonts w:ascii="仿宋" w:eastAsia="仿宋" w:hAnsi="仿宋" w:hint="eastAsia"/>
          <w:sz w:val="28"/>
          <w:szCs w:val="28"/>
        </w:rPr>
        <w:t>手续</w:t>
      </w:r>
      <w:r w:rsidR="00BD2FB7" w:rsidRPr="007C344B">
        <w:rPr>
          <w:rFonts w:ascii="仿宋" w:eastAsia="仿宋" w:hAnsi="仿宋" w:hint="eastAsia"/>
          <w:sz w:val="28"/>
          <w:szCs w:val="28"/>
        </w:rPr>
        <w:t>。</w:t>
      </w:r>
    </w:p>
    <w:p w:rsidR="005F41D1" w:rsidRPr="007C344B" w:rsidRDefault="0032129B" w:rsidP="00C96315">
      <w:pPr>
        <w:spacing w:line="580" w:lineRule="exact"/>
        <w:ind w:firstLineChars="200" w:firstLine="562"/>
        <w:rPr>
          <w:rFonts w:ascii="仿宋" w:eastAsia="仿宋" w:hAnsi="仿宋"/>
          <w:sz w:val="28"/>
          <w:szCs w:val="28"/>
        </w:rPr>
      </w:pPr>
      <w:r w:rsidRPr="007C344B">
        <w:rPr>
          <w:rFonts w:ascii="仿宋" w:eastAsia="仿宋" w:hAnsi="仿宋" w:hint="eastAsia"/>
          <w:b/>
          <w:bCs/>
          <w:sz w:val="28"/>
          <w:szCs w:val="28"/>
        </w:rPr>
        <w:t>第十</w:t>
      </w:r>
      <w:r w:rsidR="00FE262F" w:rsidRPr="007C344B">
        <w:rPr>
          <w:rFonts w:ascii="仿宋" w:eastAsia="仿宋" w:hAnsi="仿宋" w:hint="eastAsia"/>
          <w:b/>
          <w:bCs/>
          <w:sz w:val="28"/>
          <w:szCs w:val="28"/>
        </w:rPr>
        <w:t>一</w:t>
      </w:r>
      <w:r w:rsidR="004B431F" w:rsidRPr="007C344B">
        <w:rPr>
          <w:rFonts w:ascii="仿宋" w:eastAsia="仿宋" w:hAnsi="仿宋" w:hint="eastAsia"/>
          <w:b/>
          <w:bCs/>
          <w:sz w:val="28"/>
          <w:szCs w:val="28"/>
        </w:rPr>
        <w:t>条</w:t>
      </w:r>
      <w:r w:rsidR="00860BF6" w:rsidRPr="007C344B">
        <w:rPr>
          <w:rFonts w:ascii="仿宋" w:eastAsia="仿宋" w:hAnsi="仿宋"/>
          <w:sz w:val="28"/>
          <w:szCs w:val="28"/>
        </w:rPr>
        <w:t xml:space="preserve"> </w:t>
      </w:r>
      <w:r w:rsidR="00614D2C" w:rsidRPr="007C344B">
        <w:rPr>
          <w:rFonts w:ascii="仿宋" w:eastAsia="仿宋" w:hAnsi="仿宋" w:hint="eastAsia"/>
          <w:sz w:val="28"/>
          <w:szCs w:val="28"/>
        </w:rPr>
        <w:t>符合</w:t>
      </w:r>
      <w:r w:rsidR="008513D5" w:rsidRPr="007C344B">
        <w:rPr>
          <w:rFonts w:ascii="仿宋" w:eastAsia="仿宋" w:hAnsi="仿宋" w:hint="eastAsia"/>
          <w:sz w:val="28"/>
          <w:szCs w:val="28"/>
        </w:rPr>
        <w:t>第一外国语和第二外国语免修条件的研究生，可向外国语学院申请免修，获准免修的课程仍然需要参加期末考核</w:t>
      </w:r>
      <w:r w:rsidR="004B431F" w:rsidRPr="007C344B">
        <w:rPr>
          <w:rFonts w:ascii="仿宋" w:eastAsia="仿宋" w:hAnsi="仿宋" w:hint="eastAsia"/>
          <w:sz w:val="28"/>
          <w:szCs w:val="28"/>
        </w:rPr>
        <w:t>。</w:t>
      </w:r>
      <w:r w:rsidR="00BE3C58" w:rsidRPr="007C344B">
        <w:rPr>
          <w:rFonts w:ascii="仿宋" w:eastAsia="仿宋" w:hAnsi="仿宋" w:hint="eastAsia"/>
          <w:sz w:val="28"/>
          <w:szCs w:val="28"/>
        </w:rPr>
        <w:t>非</w:t>
      </w:r>
      <w:r w:rsidR="00BE3C58" w:rsidRPr="007C344B">
        <w:rPr>
          <w:rFonts w:ascii="仿宋" w:eastAsia="仿宋" w:hAnsi="仿宋" w:hint="eastAsia"/>
          <w:sz w:val="28"/>
          <w:szCs w:val="28"/>
        </w:rPr>
        <w:lastRenderedPageBreak/>
        <w:t>外国语课程原则上不能免修。</w:t>
      </w:r>
    </w:p>
    <w:p w:rsidR="005F41D1" w:rsidRPr="007C344B" w:rsidRDefault="004B431F" w:rsidP="00C96315">
      <w:pPr>
        <w:spacing w:line="580" w:lineRule="exact"/>
        <w:ind w:firstLineChars="200" w:firstLine="562"/>
        <w:rPr>
          <w:rFonts w:ascii="仿宋" w:eastAsia="仿宋" w:hAnsi="仿宋"/>
          <w:sz w:val="28"/>
          <w:szCs w:val="28"/>
        </w:rPr>
      </w:pPr>
      <w:r w:rsidRPr="007C344B">
        <w:rPr>
          <w:rFonts w:ascii="仿宋" w:eastAsia="仿宋" w:hAnsi="仿宋" w:hint="eastAsia"/>
          <w:b/>
          <w:bCs/>
          <w:sz w:val="28"/>
          <w:szCs w:val="28"/>
        </w:rPr>
        <w:t>第十</w:t>
      </w:r>
      <w:r w:rsidR="00FE262F" w:rsidRPr="007C344B">
        <w:rPr>
          <w:rFonts w:ascii="仿宋" w:eastAsia="仿宋" w:hAnsi="仿宋" w:hint="eastAsia"/>
          <w:b/>
          <w:bCs/>
          <w:sz w:val="28"/>
          <w:szCs w:val="28"/>
        </w:rPr>
        <w:t>二</w:t>
      </w:r>
      <w:r w:rsidRPr="007C344B">
        <w:rPr>
          <w:rFonts w:ascii="仿宋" w:eastAsia="仿宋" w:hAnsi="仿宋" w:hint="eastAsia"/>
          <w:b/>
          <w:bCs/>
          <w:sz w:val="28"/>
          <w:szCs w:val="28"/>
        </w:rPr>
        <w:t>条</w:t>
      </w:r>
      <w:r w:rsidR="00A92762" w:rsidRPr="007C344B">
        <w:rPr>
          <w:rFonts w:ascii="仿宋" w:eastAsia="仿宋" w:hAnsi="仿宋"/>
          <w:sz w:val="28"/>
          <w:szCs w:val="28"/>
        </w:rPr>
        <w:t xml:space="preserve"> </w:t>
      </w:r>
      <w:r w:rsidR="00982C04" w:rsidRPr="007C344B">
        <w:rPr>
          <w:rFonts w:ascii="仿宋" w:eastAsia="仿宋" w:hAnsi="仿宋" w:hint="eastAsia"/>
          <w:sz w:val="28"/>
          <w:szCs w:val="28"/>
        </w:rPr>
        <w:t>课程</w:t>
      </w:r>
      <w:r w:rsidR="00252F7A" w:rsidRPr="007C344B">
        <w:rPr>
          <w:rFonts w:ascii="仿宋" w:eastAsia="仿宋" w:hAnsi="仿宋" w:hint="eastAsia"/>
          <w:sz w:val="28"/>
          <w:szCs w:val="28"/>
        </w:rPr>
        <w:t>考核</w:t>
      </w:r>
      <w:r w:rsidRPr="007C344B">
        <w:rPr>
          <w:rFonts w:ascii="仿宋" w:eastAsia="仿宋" w:hAnsi="仿宋" w:hint="eastAsia"/>
          <w:sz w:val="28"/>
          <w:szCs w:val="28"/>
        </w:rPr>
        <w:t>由任课教师或指导小组根据课程内容</w:t>
      </w:r>
      <w:r w:rsidR="00982C04" w:rsidRPr="007C344B">
        <w:rPr>
          <w:rFonts w:ascii="仿宋" w:eastAsia="仿宋" w:hAnsi="仿宋" w:hint="eastAsia"/>
          <w:sz w:val="28"/>
          <w:szCs w:val="28"/>
        </w:rPr>
        <w:t>和考试大纲</w:t>
      </w:r>
      <w:r w:rsidR="001E238A" w:rsidRPr="007C344B">
        <w:rPr>
          <w:rFonts w:ascii="仿宋" w:eastAsia="仿宋" w:hAnsi="仿宋" w:hint="eastAsia"/>
          <w:sz w:val="28"/>
          <w:szCs w:val="28"/>
        </w:rPr>
        <w:t>命题，由开课学院</w:t>
      </w:r>
      <w:r w:rsidR="00252F7A" w:rsidRPr="007C344B">
        <w:rPr>
          <w:rFonts w:ascii="仿宋" w:eastAsia="仿宋" w:hAnsi="仿宋" w:hint="eastAsia"/>
          <w:sz w:val="28"/>
          <w:szCs w:val="28"/>
        </w:rPr>
        <w:t>研究生教学负责人审定。同一门课程应统一命题、统一评分标准、统一阅卷。</w:t>
      </w:r>
      <w:r w:rsidR="00554D12" w:rsidRPr="007C344B">
        <w:rPr>
          <w:rFonts w:ascii="仿宋" w:eastAsia="仿宋" w:hAnsi="仿宋" w:hint="eastAsia"/>
          <w:sz w:val="28"/>
          <w:szCs w:val="28"/>
        </w:rPr>
        <w:t>同一门课程在不同学年的试题</w:t>
      </w:r>
      <w:r w:rsidR="00252F7A" w:rsidRPr="007C344B">
        <w:rPr>
          <w:rFonts w:ascii="仿宋" w:eastAsia="仿宋" w:hAnsi="仿宋" w:hint="eastAsia"/>
          <w:sz w:val="28"/>
          <w:szCs w:val="28"/>
        </w:rPr>
        <w:t>要有合理差</w:t>
      </w:r>
      <w:r w:rsidR="00983B56" w:rsidRPr="007C344B">
        <w:rPr>
          <w:rFonts w:ascii="仿宋" w:eastAsia="仿宋" w:hAnsi="仿宋" w:hint="eastAsia"/>
          <w:sz w:val="28"/>
          <w:szCs w:val="28"/>
        </w:rPr>
        <w:t>异。试题要难易适度，份量得当。任课教师在课程考核之前不得指定考核</w:t>
      </w:r>
      <w:r w:rsidR="00252F7A" w:rsidRPr="007C344B">
        <w:rPr>
          <w:rFonts w:ascii="仿宋" w:eastAsia="仿宋" w:hAnsi="仿宋" w:hint="eastAsia"/>
          <w:sz w:val="28"/>
          <w:szCs w:val="28"/>
        </w:rPr>
        <w:t>重点</w:t>
      </w:r>
      <w:r w:rsidRPr="007C344B">
        <w:rPr>
          <w:rFonts w:ascii="仿宋" w:eastAsia="仿宋" w:hAnsi="仿宋" w:hint="eastAsia"/>
          <w:sz w:val="28"/>
          <w:szCs w:val="28"/>
        </w:rPr>
        <w:t>。</w:t>
      </w:r>
      <w:r w:rsidR="00252F7A" w:rsidRPr="007C344B">
        <w:rPr>
          <w:rFonts w:ascii="仿宋" w:eastAsia="仿宋" w:hAnsi="仿宋" w:hint="eastAsia"/>
          <w:sz w:val="28"/>
          <w:szCs w:val="28"/>
        </w:rPr>
        <w:t>课程考核的命题、审题、</w:t>
      </w:r>
      <w:r w:rsidR="00314177" w:rsidRPr="007C344B">
        <w:rPr>
          <w:rFonts w:ascii="仿宋" w:eastAsia="仿宋" w:hAnsi="仿宋" w:hint="eastAsia"/>
          <w:sz w:val="28"/>
          <w:szCs w:val="28"/>
        </w:rPr>
        <w:t>试题</w:t>
      </w:r>
      <w:r w:rsidR="00E91FF1" w:rsidRPr="007C344B">
        <w:rPr>
          <w:rFonts w:ascii="仿宋" w:eastAsia="仿宋" w:hAnsi="仿宋" w:hint="eastAsia"/>
          <w:sz w:val="28"/>
          <w:szCs w:val="28"/>
        </w:rPr>
        <w:t>保存等各项工作要严格遵守</w:t>
      </w:r>
      <w:r w:rsidRPr="007C344B">
        <w:rPr>
          <w:rFonts w:ascii="仿宋" w:eastAsia="仿宋" w:hAnsi="仿宋" w:hint="eastAsia"/>
          <w:sz w:val="28"/>
          <w:szCs w:val="28"/>
        </w:rPr>
        <w:t>保密规定。</w:t>
      </w:r>
    </w:p>
    <w:p w:rsidR="005F41D1" w:rsidRPr="007C344B" w:rsidRDefault="004B431F" w:rsidP="00C96315">
      <w:pPr>
        <w:spacing w:line="580" w:lineRule="exact"/>
        <w:ind w:firstLineChars="200" w:firstLine="562"/>
        <w:rPr>
          <w:rFonts w:ascii="仿宋" w:eastAsia="仿宋" w:hAnsi="仿宋"/>
          <w:sz w:val="28"/>
          <w:szCs w:val="28"/>
        </w:rPr>
      </w:pPr>
      <w:r w:rsidRPr="007C344B">
        <w:rPr>
          <w:rFonts w:ascii="仿宋" w:eastAsia="仿宋" w:hAnsi="仿宋" w:hint="eastAsia"/>
          <w:b/>
          <w:bCs/>
          <w:sz w:val="28"/>
          <w:szCs w:val="28"/>
        </w:rPr>
        <w:t>第十</w:t>
      </w:r>
      <w:r w:rsidR="00C769D2" w:rsidRPr="007C344B">
        <w:rPr>
          <w:rFonts w:ascii="仿宋" w:eastAsia="仿宋" w:hAnsi="仿宋" w:hint="eastAsia"/>
          <w:b/>
          <w:bCs/>
          <w:sz w:val="28"/>
          <w:szCs w:val="28"/>
        </w:rPr>
        <w:t>三</w:t>
      </w:r>
      <w:r w:rsidRPr="007C344B">
        <w:rPr>
          <w:rFonts w:ascii="仿宋" w:eastAsia="仿宋" w:hAnsi="仿宋" w:hint="eastAsia"/>
          <w:b/>
          <w:bCs/>
          <w:sz w:val="28"/>
          <w:szCs w:val="28"/>
        </w:rPr>
        <w:t>条</w:t>
      </w:r>
      <w:r w:rsidR="00A92762" w:rsidRPr="007C344B">
        <w:rPr>
          <w:rFonts w:ascii="仿宋" w:eastAsia="仿宋" w:hAnsi="仿宋"/>
          <w:sz w:val="28"/>
          <w:szCs w:val="28"/>
        </w:rPr>
        <w:t xml:space="preserve"> </w:t>
      </w:r>
      <w:r w:rsidR="00D31542" w:rsidRPr="007C344B">
        <w:rPr>
          <w:rFonts w:ascii="仿宋" w:eastAsia="仿宋" w:hAnsi="仿宋" w:hint="eastAsia"/>
          <w:sz w:val="28"/>
          <w:szCs w:val="28"/>
        </w:rPr>
        <w:t>研究生</w:t>
      </w:r>
      <w:r w:rsidR="00736815" w:rsidRPr="007C344B">
        <w:rPr>
          <w:rFonts w:ascii="仿宋" w:eastAsia="仿宋" w:hAnsi="仿宋" w:hint="eastAsia"/>
          <w:sz w:val="28"/>
          <w:szCs w:val="28"/>
        </w:rPr>
        <w:t>须</w:t>
      </w:r>
      <w:r w:rsidR="00A00674" w:rsidRPr="007C344B">
        <w:rPr>
          <w:rFonts w:ascii="仿宋" w:eastAsia="仿宋" w:hAnsi="仿宋" w:hint="eastAsia"/>
          <w:sz w:val="28"/>
          <w:szCs w:val="28"/>
        </w:rPr>
        <w:t>在规定时间和地点参加课程考核</w:t>
      </w:r>
      <w:r w:rsidR="00307587" w:rsidRPr="007C344B">
        <w:rPr>
          <w:rFonts w:ascii="仿宋" w:eastAsia="仿宋" w:hAnsi="仿宋" w:hint="eastAsia"/>
          <w:sz w:val="28"/>
          <w:szCs w:val="28"/>
        </w:rPr>
        <w:t>，</w:t>
      </w:r>
      <w:r w:rsidR="00D31542" w:rsidRPr="007C344B">
        <w:rPr>
          <w:rFonts w:ascii="仿宋" w:eastAsia="仿宋" w:hAnsi="仿宋" w:hint="eastAsia"/>
          <w:sz w:val="28"/>
          <w:szCs w:val="28"/>
        </w:rPr>
        <w:t>并</w:t>
      </w:r>
      <w:r w:rsidR="00307587" w:rsidRPr="007C344B">
        <w:rPr>
          <w:rFonts w:ascii="仿宋" w:eastAsia="仿宋" w:hAnsi="仿宋" w:hint="eastAsia"/>
          <w:sz w:val="28"/>
          <w:szCs w:val="28"/>
        </w:rPr>
        <w:t>自觉遵守</w:t>
      </w:r>
      <w:r w:rsidRPr="007C344B">
        <w:rPr>
          <w:rFonts w:ascii="仿宋" w:eastAsia="仿宋" w:hAnsi="仿宋" w:hint="eastAsia"/>
          <w:sz w:val="28"/>
          <w:szCs w:val="28"/>
        </w:rPr>
        <w:t>《中国社会科学院大学研究生考试规则》。</w:t>
      </w:r>
      <w:r w:rsidR="00A00674" w:rsidRPr="007C344B">
        <w:rPr>
          <w:rFonts w:ascii="仿宋" w:eastAsia="仿宋" w:hAnsi="仿宋" w:hint="eastAsia"/>
          <w:sz w:val="28"/>
          <w:szCs w:val="28"/>
        </w:rPr>
        <w:t>研究生在考核</w:t>
      </w:r>
      <w:r w:rsidR="00D31542" w:rsidRPr="007C344B">
        <w:rPr>
          <w:rFonts w:ascii="仿宋" w:eastAsia="仿宋" w:hAnsi="仿宋" w:hint="eastAsia"/>
          <w:sz w:val="28"/>
          <w:szCs w:val="28"/>
        </w:rPr>
        <w:t>过程</w:t>
      </w:r>
      <w:r w:rsidR="00307587" w:rsidRPr="007C344B">
        <w:rPr>
          <w:rFonts w:ascii="仿宋" w:eastAsia="仿宋" w:hAnsi="仿宋" w:hint="eastAsia"/>
          <w:sz w:val="28"/>
          <w:szCs w:val="28"/>
        </w:rPr>
        <w:t>中出现</w:t>
      </w:r>
      <w:r w:rsidRPr="007C344B">
        <w:rPr>
          <w:rFonts w:ascii="仿宋" w:eastAsia="仿宋" w:hAnsi="仿宋" w:hint="eastAsia"/>
          <w:sz w:val="28"/>
          <w:szCs w:val="28"/>
        </w:rPr>
        <w:t>违纪</w:t>
      </w:r>
      <w:r w:rsidR="005B1250" w:rsidRPr="007C344B">
        <w:rPr>
          <w:rFonts w:ascii="仿宋" w:eastAsia="仿宋" w:hAnsi="仿宋" w:hint="eastAsia"/>
          <w:sz w:val="28"/>
          <w:szCs w:val="28"/>
        </w:rPr>
        <w:t>、作弊</w:t>
      </w:r>
      <w:r w:rsidRPr="007C344B">
        <w:rPr>
          <w:rFonts w:ascii="仿宋" w:eastAsia="仿宋" w:hAnsi="仿宋" w:hint="eastAsia"/>
          <w:sz w:val="28"/>
          <w:szCs w:val="28"/>
        </w:rPr>
        <w:t>行为的，该</w:t>
      </w:r>
      <w:r w:rsidR="00307587" w:rsidRPr="007C344B">
        <w:rPr>
          <w:rFonts w:ascii="仿宋" w:eastAsia="仿宋" w:hAnsi="仿宋" w:hint="eastAsia"/>
          <w:sz w:val="28"/>
          <w:szCs w:val="28"/>
        </w:rPr>
        <w:t>门</w:t>
      </w:r>
      <w:r w:rsidRPr="007C344B">
        <w:rPr>
          <w:rFonts w:ascii="仿宋" w:eastAsia="仿宋" w:hAnsi="仿宋" w:hint="eastAsia"/>
          <w:sz w:val="28"/>
          <w:szCs w:val="28"/>
        </w:rPr>
        <w:t>课程考核成绩记</w:t>
      </w:r>
      <w:r w:rsidR="00736815" w:rsidRPr="007C344B">
        <w:rPr>
          <w:rFonts w:ascii="仿宋" w:eastAsia="仿宋" w:hAnsi="仿宋" w:hint="eastAsia"/>
          <w:sz w:val="28"/>
          <w:szCs w:val="28"/>
        </w:rPr>
        <w:t>为</w:t>
      </w:r>
      <w:r w:rsidR="00C62966" w:rsidRPr="007C344B">
        <w:rPr>
          <w:rFonts w:ascii="仿宋" w:eastAsia="仿宋" w:hAnsi="仿宋" w:hint="eastAsia"/>
          <w:sz w:val="28"/>
          <w:szCs w:val="28"/>
        </w:rPr>
        <w:t>“</w:t>
      </w:r>
      <w:r w:rsidR="00307587" w:rsidRPr="007C344B">
        <w:rPr>
          <w:rFonts w:ascii="仿宋" w:eastAsia="仿宋" w:hAnsi="仿宋" w:hint="eastAsia"/>
          <w:sz w:val="28"/>
          <w:szCs w:val="28"/>
        </w:rPr>
        <w:t>零分</w:t>
      </w:r>
      <w:r w:rsidR="00C62966" w:rsidRPr="007C344B">
        <w:rPr>
          <w:rFonts w:ascii="仿宋" w:eastAsia="仿宋" w:hAnsi="仿宋" w:hint="eastAsia"/>
          <w:sz w:val="28"/>
          <w:szCs w:val="28"/>
        </w:rPr>
        <w:t>”</w:t>
      </w:r>
      <w:r w:rsidR="00736815" w:rsidRPr="007C344B">
        <w:rPr>
          <w:rFonts w:ascii="仿宋" w:eastAsia="仿宋" w:hAnsi="仿宋" w:hint="eastAsia"/>
          <w:sz w:val="28"/>
          <w:szCs w:val="28"/>
        </w:rPr>
        <w:t>，并由学校有关部门根据其违纪或作弊情节轻重，给予批评教育或</w:t>
      </w:r>
      <w:r w:rsidRPr="007C344B">
        <w:rPr>
          <w:rFonts w:ascii="仿宋" w:eastAsia="仿宋" w:hAnsi="仿宋" w:hint="eastAsia"/>
          <w:sz w:val="28"/>
          <w:szCs w:val="28"/>
        </w:rPr>
        <w:t>相应的纪律处分。</w:t>
      </w:r>
      <w:r w:rsidR="00C62966" w:rsidRPr="007C344B">
        <w:rPr>
          <w:rFonts w:ascii="仿宋" w:eastAsia="仿宋" w:hAnsi="仿宋" w:hint="eastAsia"/>
          <w:sz w:val="28"/>
          <w:szCs w:val="28"/>
        </w:rPr>
        <w:t>研究生</w:t>
      </w:r>
      <w:r w:rsidR="00736815" w:rsidRPr="007C344B">
        <w:rPr>
          <w:rFonts w:ascii="仿宋" w:eastAsia="仿宋" w:hAnsi="仿宋" w:hint="eastAsia"/>
          <w:sz w:val="28"/>
          <w:szCs w:val="28"/>
        </w:rPr>
        <w:t>被</w:t>
      </w:r>
      <w:r w:rsidR="008E460D" w:rsidRPr="007C344B">
        <w:rPr>
          <w:rFonts w:ascii="仿宋" w:eastAsia="仿宋" w:hAnsi="仿宋" w:hint="eastAsia"/>
          <w:sz w:val="28"/>
          <w:szCs w:val="28"/>
        </w:rPr>
        <w:t>给予</w:t>
      </w:r>
      <w:r w:rsidR="00C62966" w:rsidRPr="007C344B">
        <w:rPr>
          <w:rFonts w:ascii="仿宋" w:eastAsia="仿宋" w:hAnsi="仿宋" w:hint="eastAsia"/>
          <w:sz w:val="28"/>
          <w:szCs w:val="28"/>
        </w:rPr>
        <w:t>纪律</w:t>
      </w:r>
      <w:r w:rsidR="00736815" w:rsidRPr="007C344B">
        <w:rPr>
          <w:rFonts w:ascii="仿宋" w:eastAsia="仿宋" w:hAnsi="仿宋" w:hint="eastAsia"/>
          <w:sz w:val="28"/>
          <w:szCs w:val="28"/>
        </w:rPr>
        <w:t>处分之后，积极改正</w:t>
      </w:r>
      <w:r w:rsidR="008E460D" w:rsidRPr="007C344B">
        <w:rPr>
          <w:rFonts w:ascii="仿宋" w:eastAsia="仿宋" w:hAnsi="仿宋" w:hint="eastAsia"/>
          <w:sz w:val="28"/>
          <w:szCs w:val="28"/>
        </w:rPr>
        <w:t>错误，</w:t>
      </w:r>
      <w:r w:rsidRPr="007C344B">
        <w:rPr>
          <w:rFonts w:ascii="仿宋" w:eastAsia="仿宋" w:hAnsi="仿宋" w:hint="eastAsia"/>
          <w:sz w:val="28"/>
          <w:szCs w:val="28"/>
        </w:rPr>
        <w:t>表现良好</w:t>
      </w:r>
      <w:r w:rsidR="00736815" w:rsidRPr="007C344B">
        <w:rPr>
          <w:rFonts w:ascii="仿宋" w:eastAsia="仿宋" w:hAnsi="仿宋" w:hint="eastAsia"/>
          <w:sz w:val="28"/>
          <w:szCs w:val="28"/>
        </w:rPr>
        <w:t>的，可以</w:t>
      </w:r>
      <w:r w:rsidRPr="007C344B">
        <w:rPr>
          <w:rFonts w:ascii="仿宋" w:eastAsia="仿宋" w:hAnsi="仿宋" w:hint="eastAsia"/>
          <w:sz w:val="28"/>
          <w:szCs w:val="28"/>
        </w:rPr>
        <w:t>重修</w:t>
      </w:r>
      <w:r w:rsidR="00736815" w:rsidRPr="007C344B">
        <w:rPr>
          <w:rFonts w:ascii="仿宋" w:eastAsia="仿宋" w:hAnsi="仿宋" w:hint="eastAsia"/>
          <w:sz w:val="28"/>
          <w:szCs w:val="28"/>
        </w:rPr>
        <w:t>相应课程。</w:t>
      </w:r>
    </w:p>
    <w:p w:rsidR="005F41D1" w:rsidRPr="007C344B" w:rsidRDefault="004B431F" w:rsidP="00C96315">
      <w:pPr>
        <w:spacing w:line="580" w:lineRule="exact"/>
        <w:jc w:val="center"/>
        <w:rPr>
          <w:rFonts w:ascii="仿宋" w:eastAsia="仿宋" w:hAnsi="仿宋"/>
          <w:b/>
          <w:sz w:val="28"/>
          <w:szCs w:val="28"/>
        </w:rPr>
      </w:pPr>
      <w:r w:rsidRPr="007C344B">
        <w:rPr>
          <w:rFonts w:ascii="仿宋" w:eastAsia="仿宋" w:hAnsi="仿宋" w:hint="eastAsia"/>
          <w:b/>
          <w:sz w:val="28"/>
          <w:szCs w:val="28"/>
        </w:rPr>
        <w:t xml:space="preserve">第四章  </w:t>
      </w:r>
      <w:r w:rsidR="00C769D2" w:rsidRPr="007C344B">
        <w:rPr>
          <w:rFonts w:ascii="仿宋" w:eastAsia="仿宋" w:hAnsi="仿宋" w:hint="eastAsia"/>
          <w:b/>
          <w:sz w:val="28"/>
          <w:szCs w:val="28"/>
        </w:rPr>
        <w:t>成绩</w:t>
      </w:r>
      <w:r w:rsidRPr="007C344B">
        <w:rPr>
          <w:rFonts w:ascii="仿宋" w:eastAsia="仿宋" w:hAnsi="仿宋" w:hint="eastAsia"/>
          <w:b/>
          <w:sz w:val="28"/>
          <w:szCs w:val="28"/>
        </w:rPr>
        <w:t>管理</w:t>
      </w:r>
    </w:p>
    <w:p w:rsidR="005F41D1" w:rsidRPr="007C344B" w:rsidRDefault="004B431F" w:rsidP="00C96315">
      <w:pPr>
        <w:spacing w:line="580" w:lineRule="exact"/>
        <w:ind w:firstLineChars="200" w:firstLine="562"/>
        <w:rPr>
          <w:rFonts w:ascii="仿宋" w:eastAsia="仿宋" w:hAnsi="仿宋"/>
          <w:sz w:val="28"/>
          <w:szCs w:val="28"/>
        </w:rPr>
      </w:pPr>
      <w:r w:rsidRPr="007C344B">
        <w:rPr>
          <w:rFonts w:ascii="仿宋" w:eastAsia="仿宋" w:hAnsi="仿宋" w:hint="eastAsia"/>
          <w:b/>
          <w:bCs/>
          <w:sz w:val="28"/>
          <w:szCs w:val="28"/>
        </w:rPr>
        <w:t>第十</w:t>
      </w:r>
      <w:r w:rsidR="00C769D2" w:rsidRPr="007C344B">
        <w:rPr>
          <w:rFonts w:ascii="仿宋" w:eastAsia="仿宋" w:hAnsi="仿宋" w:hint="eastAsia"/>
          <w:b/>
          <w:bCs/>
          <w:sz w:val="28"/>
          <w:szCs w:val="28"/>
        </w:rPr>
        <w:t>四</w:t>
      </w:r>
      <w:r w:rsidRPr="007C344B">
        <w:rPr>
          <w:rFonts w:ascii="仿宋" w:eastAsia="仿宋" w:hAnsi="仿宋" w:hint="eastAsia"/>
          <w:b/>
          <w:bCs/>
          <w:sz w:val="28"/>
          <w:szCs w:val="28"/>
        </w:rPr>
        <w:t>条</w:t>
      </w:r>
      <w:r w:rsidRPr="007C344B">
        <w:rPr>
          <w:rFonts w:ascii="仿宋" w:eastAsia="仿宋" w:hAnsi="仿宋" w:hint="eastAsia"/>
          <w:sz w:val="28"/>
          <w:szCs w:val="28"/>
        </w:rPr>
        <w:t xml:space="preserve"> 研究生课程</w:t>
      </w:r>
      <w:r w:rsidR="00C769D2" w:rsidRPr="007C344B">
        <w:rPr>
          <w:rFonts w:ascii="仿宋" w:eastAsia="仿宋" w:hAnsi="仿宋" w:hint="eastAsia"/>
          <w:sz w:val="28"/>
          <w:szCs w:val="28"/>
        </w:rPr>
        <w:t>考核</w:t>
      </w:r>
      <w:r w:rsidR="00D81C14" w:rsidRPr="007C344B">
        <w:rPr>
          <w:rFonts w:ascii="仿宋" w:eastAsia="仿宋" w:hAnsi="仿宋" w:hint="eastAsia"/>
          <w:sz w:val="28"/>
          <w:szCs w:val="28"/>
        </w:rPr>
        <w:t>成绩由平时成绩和期末考核</w:t>
      </w:r>
      <w:r w:rsidR="00C769D2" w:rsidRPr="007C344B">
        <w:rPr>
          <w:rFonts w:ascii="仿宋" w:eastAsia="仿宋" w:hAnsi="仿宋" w:hint="eastAsia"/>
          <w:sz w:val="28"/>
          <w:szCs w:val="28"/>
        </w:rPr>
        <w:t>成绩综合评定。</w:t>
      </w:r>
      <w:r w:rsidR="006502C4" w:rsidRPr="007C344B">
        <w:rPr>
          <w:rFonts w:ascii="仿宋" w:eastAsia="仿宋" w:hAnsi="仿宋" w:hint="eastAsia"/>
          <w:sz w:val="28"/>
          <w:szCs w:val="28"/>
        </w:rPr>
        <w:t>研究生按照教学计划规定的学时上课，缺课累计达到</w:t>
      </w:r>
      <w:r w:rsidR="00C62966" w:rsidRPr="007C344B">
        <w:rPr>
          <w:rFonts w:ascii="仿宋" w:eastAsia="仿宋" w:hAnsi="仿宋" w:hint="eastAsia"/>
          <w:sz w:val="28"/>
          <w:szCs w:val="28"/>
        </w:rPr>
        <w:t>课程</w:t>
      </w:r>
      <w:r w:rsidR="006502C4" w:rsidRPr="007C344B">
        <w:rPr>
          <w:rFonts w:ascii="仿宋" w:eastAsia="仿宋" w:hAnsi="仿宋" w:hint="eastAsia"/>
          <w:sz w:val="28"/>
          <w:szCs w:val="28"/>
        </w:rPr>
        <w:t>总学时</w:t>
      </w:r>
      <w:r w:rsidRPr="007C344B">
        <w:rPr>
          <w:rFonts w:ascii="仿宋" w:eastAsia="仿宋" w:hAnsi="仿宋" w:hint="eastAsia"/>
          <w:sz w:val="28"/>
          <w:szCs w:val="28"/>
        </w:rPr>
        <w:t>四分之一</w:t>
      </w:r>
      <w:r w:rsidR="006502C4" w:rsidRPr="007C344B">
        <w:rPr>
          <w:rFonts w:ascii="仿宋" w:eastAsia="仿宋" w:hAnsi="仿宋" w:hint="eastAsia"/>
          <w:sz w:val="28"/>
          <w:szCs w:val="28"/>
        </w:rPr>
        <w:t>的</w:t>
      </w:r>
      <w:r w:rsidR="00D46A8D" w:rsidRPr="007C344B">
        <w:rPr>
          <w:rFonts w:ascii="仿宋" w:eastAsia="仿宋" w:hAnsi="仿宋" w:hint="eastAsia"/>
          <w:sz w:val="28"/>
          <w:szCs w:val="28"/>
        </w:rPr>
        <w:t>，取消</w:t>
      </w:r>
      <w:r w:rsidR="00D80031" w:rsidRPr="007C344B">
        <w:rPr>
          <w:rFonts w:ascii="仿宋" w:eastAsia="仿宋" w:hAnsi="仿宋" w:hint="eastAsia"/>
          <w:sz w:val="28"/>
          <w:szCs w:val="28"/>
        </w:rPr>
        <w:t>参加</w:t>
      </w:r>
      <w:r w:rsidR="00D46A8D" w:rsidRPr="007C344B">
        <w:rPr>
          <w:rFonts w:ascii="仿宋" w:eastAsia="仿宋" w:hAnsi="仿宋" w:hint="eastAsia"/>
          <w:sz w:val="28"/>
          <w:szCs w:val="28"/>
        </w:rPr>
        <w:t>期末考试</w:t>
      </w:r>
      <w:r w:rsidR="00D80031" w:rsidRPr="007C344B">
        <w:rPr>
          <w:rFonts w:ascii="仿宋" w:eastAsia="仿宋" w:hAnsi="仿宋" w:hint="eastAsia"/>
          <w:sz w:val="28"/>
          <w:szCs w:val="28"/>
        </w:rPr>
        <w:t>的</w:t>
      </w:r>
      <w:r w:rsidR="00D46A8D" w:rsidRPr="007C344B">
        <w:rPr>
          <w:rFonts w:ascii="仿宋" w:eastAsia="仿宋" w:hAnsi="仿宋" w:hint="eastAsia"/>
          <w:sz w:val="28"/>
          <w:szCs w:val="28"/>
        </w:rPr>
        <w:t>资格，成绩记为</w:t>
      </w:r>
      <w:r w:rsidR="006502C4" w:rsidRPr="007C344B">
        <w:rPr>
          <w:rFonts w:ascii="仿宋" w:eastAsia="仿宋" w:hAnsi="仿宋" w:hint="eastAsia"/>
          <w:sz w:val="28"/>
          <w:szCs w:val="28"/>
        </w:rPr>
        <w:t>“零分”</w:t>
      </w:r>
      <w:r w:rsidR="00D46A8D" w:rsidRPr="007C344B">
        <w:rPr>
          <w:rFonts w:ascii="仿宋" w:eastAsia="仿宋" w:hAnsi="仿宋" w:hint="eastAsia"/>
          <w:sz w:val="28"/>
          <w:szCs w:val="28"/>
        </w:rPr>
        <w:t>。</w:t>
      </w:r>
    </w:p>
    <w:p w:rsidR="006502C4" w:rsidRPr="007C344B" w:rsidRDefault="004B431F" w:rsidP="00C96315">
      <w:pPr>
        <w:spacing w:line="580" w:lineRule="exact"/>
        <w:ind w:firstLineChars="200" w:firstLine="562"/>
        <w:rPr>
          <w:rFonts w:ascii="仿宋" w:eastAsia="仿宋" w:hAnsi="仿宋"/>
          <w:sz w:val="28"/>
          <w:szCs w:val="28"/>
        </w:rPr>
      </w:pPr>
      <w:r w:rsidRPr="007C344B">
        <w:rPr>
          <w:rFonts w:ascii="仿宋" w:eastAsia="仿宋" w:hAnsi="仿宋" w:hint="eastAsia"/>
          <w:b/>
          <w:bCs/>
          <w:sz w:val="28"/>
          <w:szCs w:val="28"/>
        </w:rPr>
        <w:t>第十</w:t>
      </w:r>
      <w:r w:rsidR="00B329BC" w:rsidRPr="007C344B">
        <w:rPr>
          <w:rFonts w:ascii="仿宋" w:eastAsia="仿宋" w:hAnsi="仿宋" w:hint="eastAsia"/>
          <w:b/>
          <w:bCs/>
          <w:sz w:val="28"/>
          <w:szCs w:val="28"/>
        </w:rPr>
        <w:t>五</w:t>
      </w:r>
      <w:r w:rsidRPr="007C344B">
        <w:rPr>
          <w:rFonts w:ascii="仿宋" w:eastAsia="仿宋" w:hAnsi="仿宋" w:hint="eastAsia"/>
          <w:b/>
          <w:bCs/>
          <w:sz w:val="28"/>
          <w:szCs w:val="28"/>
        </w:rPr>
        <w:t>条</w:t>
      </w:r>
      <w:r w:rsidR="00A92762" w:rsidRPr="007C344B">
        <w:rPr>
          <w:rFonts w:ascii="仿宋" w:eastAsia="仿宋" w:hAnsi="仿宋"/>
          <w:sz w:val="28"/>
          <w:szCs w:val="28"/>
        </w:rPr>
        <w:t xml:space="preserve"> </w:t>
      </w:r>
      <w:r w:rsidR="00D80031" w:rsidRPr="007C344B">
        <w:rPr>
          <w:rFonts w:ascii="仿宋" w:eastAsia="仿宋" w:hAnsi="仿宋" w:hint="eastAsia"/>
          <w:sz w:val="28"/>
          <w:szCs w:val="28"/>
        </w:rPr>
        <w:t>课程考核结束后，开课单位应</w:t>
      </w:r>
      <w:r w:rsidR="00307587" w:rsidRPr="007C344B">
        <w:rPr>
          <w:rFonts w:ascii="仿宋" w:eastAsia="仿宋" w:hAnsi="仿宋" w:hint="eastAsia"/>
          <w:sz w:val="28"/>
          <w:szCs w:val="28"/>
        </w:rPr>
        <w:t>在</w:t>
      </w:r>
      <w:r w:rsidR="00D80031" w:rsidRPr="007C344B">
        <w:rPr>
          <w:rFonts w:ascii="仿宋" w:eastAsia="仿宋" w:hAnsi="仿宋" w:hint="eastAsia"/>
          <w:sz w:val="28"/>
          <w:szCs w:val="28"/>
        </w:rPr>
        <w:t>规定时间内，登录研究生成绩录入</w:t>
      </w:r>
      <w:r w:rsidR="00307587" w:rsidRPr="007C344B">
        <w:rPr>
          <w:rFonts w:ascii="仿宋" w:eastAsia="仿宋" w:hAnsi="仿宋" w:hint="eastAsia"/>
          <w:sz w:val="28"/>
          <w:szCs w:val="28"/>
        </w:rPr>
        <w:t>系统</w:t>
      </w:r>
      <w:r w:rsidR="00D80031" w:rsidRPr="007C344B">
        <w:rPr>
          <w:rFonts w:ascii="仿宋" w:eastAsia="仿宋" w:hAnsi="仿宋" w:hint="eastAsia"/>
          <w:sz w:val="28"/>
          <w:szCs w:val="28"/>
        </w:rPr>
        <w:t>准确</w:t>
      </w:r>
      <w:r w:rsidR="00307587" w:rsidRPr="007C344B">
        <w:rPr>
          <w:rFonts w:ascii="仿宋" w:eastAsia="仿宋" w:hAnsi="仿宋" w:hint="eastAsia"/>
          <w:sz w:val="28"/>
          <w:szCs w:val="28"/>
        </w:rPr>
        <w:t>录入课程</w:t>
      </w:r>
      <w:r w:rsidR="00C62966" w:rsidRPr="007C344B">
        <w:rPr>
          <w:rFonts w:ascii="仿宋" w:eastAsia="仿宋" w:hAnsi="仿宋" w:hint="eastAsia"/>
          <w:sz w:val="28"/>
          <w:szCs w:val="28"/>
        </w:rPr>
        <w:t>成绩，同时打印成绩报表，经阅卷教师、开课学院</w:t>
      </w:r>
      <w:r w:rsidR="00D80031" w:rsidRPr="007C344B">
        <w:rPr>
          <w:rFonts w:ascii="仿宋" w:eastAsia="仿宋" w:hAnsi="仿宋" w:hint="eastAsia"/>
          <w:sz w:val="28"/>
          <w:szCs w:val="28"/>
        </w:rPr>
        <w:t>研究生教学负责人</w:t>
      </w:r>
      <w:r w:rsidRPr="007C344B">
        <w:rPr>
          <w:rFonts w:ascii="仿宋" w:eastAsia="仿宋" w:hAnsi="仿宋" w:hint="eastAsia"/>
          <w:sz w:val="28"/>
          <w:szCs w:val="28"/>
        </w:rPr>
        <w:t>签</w:t>
      </w:r>
      <w:r w:rsidR="00C62966" w:rsidRPr="007C344B">
        <w:rPr>
          <w:rFonts w:ascii="仿宋" w:eastAsia="仿宋" w:hAnsi="仿宋" w:hint="eastAsia"/>
          <w:sz w:val="28"/>
          <w:szCs w:val="28"/>
        </w:rPr>
        <w:t>字并加盖公章后，报送研究生教育管理部（学位办公室）审核</w:t>
      </w:r>
      <w:r w:rsidR="00D80031" w:rsidRPr="007C344B">
        <w:rPr>
          <w:rFonts w:ascii="仿宋" w:eastAsia="仿宋" w:hAnsi="仿宋" w:hint="eastAsia"/>
          <w:sz w:val="28"/>
          <w:szCs w:val="28"/>
        </w:rPr>
        <w:t>公布</w:t>
      </w:r>
      <w:r w:rsidRPr="007C344B">
        <w:rPr>
          <w:rFonts w:ascii="仿宋" w:eastAsia="仿宋" w:hAnsi="仿宋" w:hint="eastAsia"/>
          <w:sz w:val="28"/>
          <w:szCs w:val="28"/>
        </w:rPr>
        <w:t>。</w:t>
      </w:r>
      <w:r w:rsidR="00D80031" w:rsidRPr="007C344B">
        <w:rPr>
          <w:rFonts w:ascii="仿宋" w:eastAsia="仿宋" w:hAnsi="仿宋" w:hint="eastAsia"/>
          <w:sz w:val="28"/>
          <w:szCs w:val="28"/>
        </w:rPr>
        <w:t>课程成绩审核公布后</w:t>
      </w:r>
      <w:r w:rsidR="00A92762" w:rsidRPr="007C344B">
        <w:rPr>
          <w:rFonts w:ascii="仿宋" w:eastAsia="仿宋" w:hAnsi="仿宋" w:hint="eastAsia"/>
          <w:sz w:val="28"/>
          <w:szCs w:val="28"/>
        </w:rPr>
        <w:t>，原则上不得更改。</w:t>
      </w:r>
      <w:r w:rsidR="00E845CE" w:rsidRPr="007C344B">
        <w:rPr>
          <w:rFonts w:ascii="仿宋" w:eastAsia="仿宋" w:hAnsi="仿宋" w:hint="eastAsia"/>
          <w:sz w:val="28"/>
          <w:szCs w:val="28"/>
        </w:rPr>
        <w:t>如因特殊情况不能按期录入成绩，需提前填写《中国社会科学院大学研究生课程考核成绩逾期录入</w:t>
      </w:r>
      <w:r w:rsidRPr="007C344B">
        <w:rPr>
          <w:rFonts w:ascii="仿宋" w:eastAsia="仿宋" w:hAnsi="仿宋" w:hint="eastAsia"/>
          <w:sz w:val="28"/>
          <w:szCs w:val="28"/>
        </w:rPr>
        <w:t>申请表》</w:t>
      </w:r>
      <w:r w:rsidR="00AF4CB4" w:rsidRPr="007C344B">
        <w:rPr>
          <w:rFonts w:ascii="仿宋" w:eastAsia="仿宋" w:hAnsi="仿宋" w:hint="eastAsia"/>
          <w:sz w:val="28"/>
          <w:szCs w:val="28"/>
        </w:rPr>
        <w:t>，说明原因和</w:t>
      </w:r>
      <w:r w:rsidRPr="007C344B">
        <w:rPr>
          <w:rFonts w:ascii="仿宋" w:eastAsia="仿宋" w:hAnsi="仿宋" w:hint="eastAsia"/>
          <w:sz w:val="28"/>
          <w:szCs w:val="28"/>
        </w:rPr>
        <w:t>计划完成</w:t>
      </w:r>
      <w:r w:rsidR="00C62966" w:rsidRPr="007C344B">
        <w:rPr>
          <w:rFonts w:ascii="仿宋" w:eastAsia="仿宋" w:hAnsi="仿宋" w:hint="eastAsia"/>
          <w:sz w:val="28"/>
          <w:szCs w:val="28"/>
        </w:rPr>
        <w:lastRenderedPageBreak/>
        <w:t>成绩</w:t>
      </w:r>
      <w:r w:rsidRPr="007C344B">
        <w:rPr>
          <w:rFonts w:ascii="仿宋" w:eastAsia="仿宋" w:hAnsi="仿宋" w:hint="eastAsia"/>
          <w:sz w:val="28"/>
          <w:szCs w:val="28"/>
        </w:rPr>
        <w:t>录入</w:t>
      </w:r>
      <w:r w:rsidR="00AF4CB4" w:rsidRPr="007C344B">
        <w:rPr>
          <w:rFonts w:ascii="仿宋" w:eastAsia="仿宋" w:hAnsi="仿宋" w:hint="eastAsia"/>
          <w:sz w:val="28"/>
          <w:szCs w:val="28"/>
        </w:rPr>
        <w:t>的时间，经</w:t>
      </w:r>
      <w:r w:rsidR="00C62966" w:rsidRPr="007C344B">
        <w:rPr>
          <w:rFonts w:ascii="仿宋" w:eastAsia="仿宋" w:hAnsi="仿宋" w:hint="eastAsia"/>
          <w:sz w:val="28"/>
          <w:szCs w:val="28"/>
        </w:rPr>
        <w:t>开课学院</w:t>
      </w:r>
      <w:r w:rsidR="00875CEF" w:rsidRPr="007C344B">
        <w:rPr>
          <w:rFonts w:ascii="仿宋" w:eastAsia="仿宋" w:hAnsi="仿宋" w:hint="eastAsia"/>
          <w:sz w:val="28"/>
          <w:szCs w:val="28"/>
        </w:rPr>
        <w:t>研究生教学负责人签字并加盖公章</w:t>
      </w:r>
      <w:r w:rsidRPr="007C344B">
        <w:rPr>
          <w:rFonts w:ascii="仿宋" w:eastAsia="仿宋" w:hAnsi="仿宋" w:hint="eastAsia"/>
          <w:sz w:val="28"/>
          <w:szCs w:val="28"/>
        </w:rPr>
        <w:t>后报研究生教育管理部（学位办公室）备案。</w:t>
      </w:r>
    </w:p>
    <w:p w:rsidR="00B1764C" w:rsidRPr="007C344B" w:rsidRDefault="00B1764C" w:rsidP="00C96315">
      <w:pPr>
        <w:spacing w:line="580" w:lineRule="exact"/>
        <w:ind w:firstLineChars="200" w:firstLine="562"/>
        <w:rPr>
          <w:rFonts w:ascii="仿宋" w:eastAsia="仿宋" w:hAnsi="仿宋"/>
          <w:sz w:val="28"/>
          <w:szCs w:val="28"/>
        </w:rPr>
      </w:pPr>
      <w:r w:rsidRPr="007C344B">
        <w:rPr>
          <w:rFonts w:ascii="仿宋" w:eastAsia="仿宋" w:hAnsi="仿宋" w:hint="eastAsia"/>
          <w:b/>
          <w:sz w:val="28"/>
          <w:szCs w:val="28"/>
        </w:rPr>
        <w:t>第十六条</w:t>
      </w:r>
      <w:r w:rsidRPr="007C344B">
        <w:rPr>
          <w:rFonts w:ascii="仿宋" w:eastAsia="仿宋" w:hAnsi="仿宋" w:hint="eastAsia"/>
          <w:sz w:val="28"/>
          <w:szCs w:val="28"/>
        </w:rPr>
        <w:t xml:space="preserve"> </w:t>
      </w:r>
      <w:r w:rsidR="00726BC2" w:rsidRPr="007C344B">
        <w:rPr>
          <w:rFonts w:ascii="仿宋" w:eastAsia="仿宋" w:hAnsi="仿宋" w:hint="eastAsia"/>
          <w:sz w:val="28"/>
          <w:szCs w:val="28"/>
        </w:rPr>
        <w:t>研究生课程</w:t>
      </w:r>
      <w:r w:rsidR="00946F0B" w:rsidRPr="007C344B">
        <w:rPr>
          <w:rFonts w:ascii="仿宋" w:eastAsia="仿宋" w:hAnsi="仿宋" w:hint="eastAsia"/>
          <w:sz w:val="28"/>
          <w:szCs w:val="28"/>
        </w:rPr>
        <w:t>考核成绩均采用百分制，分数保留至整数，</w:t>
      </w:r>
      <w:r w:rsidR="00E05B76" w:rsidRPr="007C344B">
        <w:rPr>
          <w:rFonts w:ascii="仿宋" w:eastAsia="仿宋" w:hAnsi="仿宋"/>
          <w:sz w:val="28"/>
          <w:szCs w:val="28"/>
        </w:rPr>
        <w:t>6</w:t>
      </w:r>
      <w:r w:rsidR="00946F0B" w:rsidRPr="007C344B">
        <w:rPr>
          <w:rFonts w:ascii="仿宋" w:eastAsia="仿宋" w:hAnsi="仿宋" w:hint="eastAsia"/>
          <w:sz w:val="28"/>
          <w:szCs w:val="28"/>
        </w:rPr>
        <w:t>0分为合格。</w:t>
      </w:r>
      <w:r w:rsidR="00DE03CD" w:rsidRPr="007C344B">
        <w:rPr>
          <w:rFonts w:ascii="仿宋" w:eastAsia="仿宋" w:hAnsi="仿宋" w:hint="eastAsia"/>
          <w:sz w:val="28"/>
          <w:szCs w:val="28"/>
        </w:rPr>
        <w:t>同一门课程成绩应</w:t>
      </w:r>
      <w:r w:rsidR="004A7802" w:rsidRPr="007C344B">
        <w:rPr>
          <w:rFonts w:ascii="仿宋" w:eastAsia="仿宋" w:hAnsi="仿宋" w:hint="eastAsia"/>
          <w:sz w:val="28"/>
          <w:szCs w:val="28"/>
        </w:rPr>
        <w:t>呈</w:t>
      </w:r>
      <w:r w:rsidR="00DE03CD" w:rsidRPr="007C344B">
        <w:rPr>
          <w:rFonts w:ascii="仿宋" w:eastAsia="仿宋" w:hAnsi="仿宋" w:hint="eastAsia"/>
          <w:sz w:val="28"/>
          <w:szCs w:val="28"/>
        </w:rPr>
        <w:t>正态分布</w:t>
      </w:r>
      <w:r w:rsidRPr="007C344B">
        <w:rPr>
          <w:rFonts w:ascii="仿宋" w:eastAsia="仿宋" w:hAnsi="仿宋" w:hint="eastAsia"/>
          <w:sz w:val="28"/>
          <w:szCs w:val="28"/>
        </w:rPr>
        <w:t>。成绩</w:t>
      </w:r>
      <w:r w:rsidR="006C5340" w:rsidRPr="007C344B">
        <w:rPr>
          <w:rFonts w:ascii="仿宋" w:eastAsia="仿宋" w:hAnsi="仿宋" w:hint="eastAsia"/>
          <w:sz w:val="28"/>
          <w:szCs w:val="28"/>
        </w:rPr>
        <w:t>、学分、</w:t>
      </w:r>
      <w:proofErr w:type="gramStart"/>
      <w:r w:rsidR="006C5340" w:rsidRPr="007C344B">
        <w:rPr>
          <w:rFonts w:ascii="仿宋" w:eastAsia="仿宋" w:hAnsi="仿宋" w:hint="eastAsia"/>
          <w:sz w:val="28"/>
          <w:szCs w:val="28"/>
        </w:rPr>
        <w:t>绩点的</w:t>
      </w:r>
      <w:proofErr w:type="gramEnd"/>
      <w:r w:rsidR="006C5340" w:rsidRPr="007C344B">
        <w:rPr>
          <w:rFonts w:ascii="仿宋" w:eastAsia="仿宋" w:hAnsi="仿宋" w:hint="eastAsia"/>
          <w:sz w:val="28"/>
          <w:szCs w:val="28"/>
        </w:rPr>
        <w:t>换算</w:t>
      </w:r>
      <w:r w:rsidRPr="007C344B">
        <w:rPr>
          <w:rFonts w:ascii="仿宋" w:eastAsia="仿宋" w:hAnsi="仿宋" w:hint="eastAsia"/>
          <w:sz w:val="28"/>
          <w:szCs w:val="28"/>
        </w:rPr>
        <w:t>根据</w:t>
      </w:r>
      <w:r w:rsidR="006C5340" w:rsidRPr="007C344B">
        <w:rPr>
          <w:rFonts w:ascii="仿宋" w:eastAsia="仿宋" w:hAnsi="仿宋" w:hint="eastAsia"/>
          <w:sz w:val="28"/>
          <w:szCs w:val="28"/>
        </w:rPr>
        <w:t>培养方案对课程学分的规定和</w:t>
      </w:r>
      <w:r w:rsidRPr="007C344B">
        <w:rPr>
          <w:rFonts w:ascii="仿宋" w:eastAsia="仿宋" w:hAnsi="仿宋" w:hint="eastAsia"/>
          <w:sz w:val="28"/>
          <w:szCs w:val="28"/>
        </w:rPr>
        <w:t>《中国社会科学院大学</w:t>
      </w:r>
      <w:r w:rsidR="00850E98" w:rsidRPr="007C344B">
        <w:rPr>
          <w:rFonts w:ascii="仿宋" w:eastAsia="仿宋" w:hAnsi="仿宋" w:hint="eastAsia"/>
          <w:sz w:val="28"/>
          <w:szCs w:val="28"/>
        </w:rPr>
        <w:t>课程考核</w:t>
      </w:r>
      <w:r w:rsidRPr="007C344B">
        <w:rPr>
          <w:rFonts w:ascii="仿宋" w:eastAsia="仿宋" w:hAnsi="仿宋" w:hint="eastAsia"/>
          <w:sz w:val="28"/>
          <w:szCs w:val="28"/>
        </w:rPr>
        <w:t>成绩和</w:t>
      </w:r>
      <w:r w:rsidR="00850E98" w:rsidRPr="007C344B">
        <w:rPr>
          <w:rFonts w:ascii="仿宋" w:eastAsia="仿宋" w:hAnsi="仿宋" w:hint="eastAsia"/>
          <w:sz w:val="28"/>
          <w:szCs w:val="28"/>
        </w:rPr>
        <w:t>学分</w:t>
      </w:r>
      <w:r w:rsidR="00647A64" w:rsidRPr="007C344B">
        <w:rPr>
          <w:rFonts w:ascii="仿宋" w:eastAsia="仿宋" w:hAnsi="仿宋" w:hint="eastAsia"/>
          <w:sz w:val="28"/>
          <w:szCs w:val="28"/>
        </w:rPr>
        <w:t>绩点换算规则</w:t>
      </w:r>
      <w:r w:rsidRPr="007C344B">
        <w:rPr>
          <w:rFonts w:ascii="仿宋" w:eastAsia="仿宋" w:hAnsi="仿宋" w:hint="eastAsia"/>
          <w:sz w:val="28"/>
          <w:szCs w:val="28"/>
        </w:rPr>
        <w:t>》</w:t>
      </w:r>
      <w:r w:rsidR="006C5340" w:rsidRPr="007C344B">
        <w:rPr>
          <w:rFonts w:ascii="仿宋" w:eastAsia="仿宋" w:hAnsi="仿宋" w:hint="eastAsia"/>
          <w:sz w:val="28"/>
          <w:szCs w:val="28"/>
        </w:rPr>
        <w:t>计算</w:t>
      </w:r>
      <w:r w:rsidRPr="007C344B">
        <w:rPr>
          <w:rFonts w:ascii="仿宋" w:eastAsia="仿宋" w:hAnsi="仿宋" w:hint="eastAsia"/>
          <w:sz w:val="28"/>
          <w:szCs w:val="28"/>
        </w:rPr>
        <w:t>。</w:t>
      </w:r>
    </w:p>
    <w:p w:rsidR="00B1764C" w:rsidRPr="007C344B" w:rsidRDefault="00B1764C" w:rsidP="00C96315">
      <w:pPr>
        <w:spacing w:line="580" w:lineRule="exact"/>
        <w:ind w:firstLineChars="200" w:firstLine="562"/>
        <w:rPr>
          <w:rFonts w:ascii="仿宋" w:eastAsia="仿宋" w:hAnsi="仿宋"/>
          <w:sz w:val="28"/>
          <w:szCs w:val="28"/>
        </w:rPr>
      </w:pPr>
      <w:r w:rsidRPr="007C344B">
        <w:rPr>
          <w:rFonts w:ascii="仿宋" w:eastAsia="仿宋" w:hAnsi="仿宋" w:hint="eastAsia"/>
          <w:b/>
          <w:sz w:val="28"/>
          <w:szCs w:val="28"/>
        </w:rPr>
        <w:t>第十七条</w:t>
      </w:r>
      <w:r w:rsidRPr="007C344B">
        <w:rPr>
          <w:rFonts w:ascii="仿宋" w:eastAsia="仿宋" w:hAnsi="仿宋" w:hint="eastAsia"/>
          <w:sz w:val="28"/>
          <w:szCs w:val="28"/>
        </w:rPr>
        <w:t xml:space="preserve"> 研究生课程</w:t>
      </w:r>
      <w:r w:rsidR="00C12E3D" w:rsidRPr="007C344B">
        <w:rPr>
          <w:rFonts w:ascii="仿宋" w:eastAsia="仿宋" w:hAnsi="仿宋" w:hint="eastAsia"/>
          <w:sz w:val="28"/>
          <w:szCs w:val="28"/>
        </w:rPr>
        <w:t>考核</w:t>
      </w:r>
      <w:r w:rsidRPr="007C344B">
        <w:rPr>
          <w:rFonts w:ascii="仿宋" w:eastAsia="仿宋" w:hAnsi="仿宋" w:hint="eastAsia"/>
          <w:sz w:val="28"/>
          <w:szCs w:val="28"/>
        </w:rPr>
        <w:t>材料</w:t>
      </w:r>
      <w:r w:rsidR="00C12E3D" w:rsidRPr="007C344B">
        <w:rPr>
          <w:rFonts w:ascii="仿宋" w:eastAsia="仿宋" w:hAnsi="仿宋" w:hint="eastAsia"/>
          <w:sz w:val="28"/>
          <w:szCs w:val="28"/>
        </w:rPr>
        <w:t>（试卷、论文等），由开课学院</w:t>
      </w:r>
      <w:r w:rsidRPr="007C344B">
        <w:rPr>
          <w:rFonts w:ascii="仿宋" w:eastAsia="仿宋" w:hAnsi="仿宋" w:hint="eastAsia"/>
          <w:sz w:val="28"/>
          <w:szCs w:val="28"/>
        </w:rPr>
        <w:t>统一存档，保存期限不低于5</w:t>
      </w:r>
      <w:r w:rsidR="00C12E3D" w:rsidRPr="007C344B">
        <w:rPr>
          <w:rFonts w:ascii="仿宋" w:eastAsia="仿宋" w:hAnsi="仿宋" w:hint="eastAsia"/>
          <w:sz w:val="28"/>
          <w:szCs w:val="28"/>
        </w:rPr>
        <w:t>年。</w:t>
      </w:r>
    </w:p>
    <w:p w:rsidR="005F41D1" w:rsidRPr="007C344B" w:rsidRDefault="004B431F" w:rsidP="00C96315">
      <w:pPr>
        <w:spacing w:line="580" w:lineRule="exact"/>
        <w:jc w:val="center"/>
        <w:rPr>
          <w:rFonts w:ascii="仿宋" w:eastAsia="仿宋" w:hAnsi="仿宋"/>
          <w:b/>
          <w:bCs/>
          <w:sz w:val="28"/>
          <w:szCs w:val="28"/>
        </w:rPr>
      </w:pPr>
      <w:r w:rsidRPr="007C344B">
        <w:rPr>
          <w:rFonts w:ascii="仿宋" w:eastAsia="仿宋" w:hAnsi="仿宋" w:hint="eastAsia"/>
          <w:b/>
          <w:bCs/>
          <w:sz w:val="28"/>
          <w:szCs w:val="28"/>
        </w:rPr>
        <w:t>第五章  附则</w:t>
      </w:r>
    </w:p>
    <w:p w:rsidR="00DF6E15" w:rsidRPr="007C344B" w:rsidRDefault="00B329BC" w:rsidP="00C96315">
      <w:pPr>
        <w:spacing w:line="580" w:lineRule="exact"/>
        <w:ind w:firstLineChars="200" w:firstLine="562"/>
        <w:rPr>
          <w:rFonts w:ascii="仿宋" w:eastAsia="仿宋" w:hAnsi="仿宋"/>
          <w:sz w:val="28"/>
          <w:szCs w:val="28"/>
        </w:rPr>
      </w:pPr>
      <w:r w:rsidRPr="007C344B">
        <w:rPr>
          <w:rFonts w:ascii="仿宋" w:eastAsia="仿宋" w:hAnsi="仿宋" w:hint="eastAsia"/>
          <w:b/>
          <w:bCs/>
          <w:sz w:val="28"/>
          <w:szCs w:val="28"/>
        </w:rPr>
        <w:t>第十</w:t>
      </w:r>
      <w:r w:rsidR="008838A3" w:rsidRPr="007C344B">
        <w:rPr>
          <w:rFonts w:ascii="仿宋" w:eastAsia="仿宋" w:hAnsi="仿宋" w:hint="eastAsia"/>
          <w:b/>
          <w:bCs/>
          <w:sz w:val="28"/>
          <w:szCs w:val="28"/>
        </w:rPr>
        <w:t>八</w:t>
      </w:r>
      <w:r w:rsidR="00DF6E15" w:rsidRPr="007C344B">
        <w:rPr>
          <w:rFonts w:ascii="仿宋" w:eastAsia="仿宋" w:hAnsi="仿宋" w:hint="eastAsia"/>
          <w:b/>
          <w:bCs/>
          <w:sz w:val="28"/>
          <w:szCs w:val="28"/>
        </w:rPr>
        <w:t xml:space="preserve">条 </w:t>
      </w:r>
      <w:r w:rsidR="00DF6E15" w:rsidRPr="007C344B">
        <w:rPr>
          <w:rFonts w:ascii="仿宋" w:eastAsia="仿宋" w:hAnsi="仿宋" w:hint="eastAsia"/>
          <w:bCs/>
          <w:sz w:val="28"/>
          <w:szCs w:val="28"/>
        </w:rPr>
        <w:t>研究生</w:t>
      </w:r>
      <w:r w:rsidR="004D7244" w:rsidRPr="007C344B">
        <w:rPr>
          <w:rFonts w:ascii="仿宋" w:eastAsia="仿宋" w:hAnsi="仿宋" w:hint="eastAsia"/>
          <w:bCs/>
          <w:sz w:val="28"/>
          <w:szCs w:val="28"/>
        </w:rPr>
        <w:t>学籍异动</w:t>
      </w:r>
      <w:r w:rsidR="00C62966" w:rsidRPr="007C344B">
        <w:rPr>
          <w:rFonts w:ascii="仿宋" w:eastAsia="仿宋" w:hAnsi="仿宋" w:hint="eastAsia"/>
          <w:bCs/>
          <w:sz w:val="28"/>
          <w:szCs w:val="28"/>
        </w:rPr>
        <w:t>期间</w:t>
      </w:r>
      <w:r w:rsidR="00904B38" w:rsidRPr="007C344B">
        <w:rPr>
          <w:rFonts w:ascii="仿宋" w:eastAsia="仿宋" w:hAnsi="仿宋" w:hint="eastAsia"/>
          <w:bCs/>
          <w:sz w:val="28"/>
          <w:szCs w:val="28"/>
        </w:rPr>
        <w:t>（如保留学籍、休学等）</w:t>
      </w:r>
      <w:r w:rsidR="00C62966" w:rsidRPr="007C344B">
        <w:rPr>
          <w:rFonts w:ascii="仿宋" w:eastAsia="仿宋" w:hAnsi="仿宋" w:hint="eastAsia"/>
          <w:bCs/>
          <w:sz w:val="28"/>
          <w:szCs w:val="28"/>
        </w:rPr>
        <w:t>，不得选课和参加课程考核，办理相关复学手续后，方可继续选课和参加课程考核</w:t>
      </w:r>
      <w:r w:rsidR="00DF6E15" w:rsidRPr="007C344B">
        <w:rPr>
          <w:rFonts w:ascii="仿宋" w:eastAsia="仿宋" w:hAnsi="仿宋" w:hint="eastAsia"/>
          <w:bCs/>
          <w:sz w:val="28"/>
          <w:szCs w:val="28"/>
        </w:rPr>
        <w:t>。</w:t>
      </w:r>
    </w:p>
    <w:p w:rsidR="007A0FBA" w:rsidRPr="007C344B" w:rsidRDefault="007A0FBA" w:rsidP="00C96315">
      <w:pPr>
        <w:spacing w:line="580" w:lineRule="exact"/>
        <w:ind w:firstLineChars="200" w:firstLine="562"/>
        <w:rPr>
          <w:rFonts w:ascii="仿宋" w:eastAsia="仿宋" w:hAnsi="仿宋"/>
          <w:sz w:val="28"/>
          <w:szCs w:val="28"/>
        </w:rPr>
      </w:pPr>
      <w:r w:rsidRPr="007C344B">
        <w:rPr>
          <w:rFonts w:ascii="仿宋" w:eastAsia="仿宋" w:hAnsi="仿宋" w:hint="eastAsia"/>
          <w:b/>
          <w:bCs/>
          <w:sz w:val="28"/>
          <w:szCs w:val="28"/>
        </w:rPr>
        <w:t>第十</w:t>
      </w:r>
      <w:r w:rsidR="008838A3" w:rsidRPr="007C344B">
        <w:rPr>
          <w:rFonts w:ascii="仿宋" w:eastAsia="仿宋" w:hAnsi="仿宋" w:hint="eastAsia"/>
          <w:b/>
          <w:bCs/>
          <w:sz w:val="28"/>
          <w:szCs w:val="28"/>
        </w:rPr>
        <w:t>九</w:t>
      </w:r>
      <w:r w:rsidRPr="007C344B">
        <w:rPr>
          <w:rFonts w:ascii="仿宋" w:eastAsia="仿宋" w:hAnsi="仿宋" w:hint="eastAsia"/>
          <w:b/>
          <w:bCs/>
          <w:sz w:val="28"/>
          <w:szCs w:val="28"/>
        </w:rPr>
        <w:t>条</w:t>
      </w:r>
      <w:r w:rsidRPr="007C344B">
        <w:rPr>
          <w:rFonts w:ascii="仿宋" w:eastAsia="仿宋" w:hAnsi="仿宋"/>
          <w:sz w:val="28"/>
          <w:szCs w:val="28"/>
        </w:rPr>
        <w:t xml:space="preserve"> </w:t>
      </w:r>
      <w:r w:rsidR="002F775E" w:rsidRPr="007C344B">
        <w:rPr>
          <w:rFonts w:ascii="仿宋" w:eastAsia="仿宋" w:hAnsi="仿宋" w:hint="eastAsia"/>
          <w:sz w:val="28"/>
          <w:szCs w:val="28"/>
        </w:rPr>
        <w:t>研究生若</w:t>
      </w:r>
      <w:r w:rsidRPr="007C344B">
        <w:rPr>
          <w:rFonts w:ascii="仿宋" w:eastAsia="仿宋" w:hAnsi="仿宋" w:hint="eastAsia"/>
          <w:sz w:val="28"/>
          <w:szCs w:val="28"/>
        </w:rPr>
        <w:t>对课程考核成绩有异议，可在成绩公布后1</w:t>
      </w:r>
      <w:r w:rsidRPr="007C344B">
        <w:rPr>
          <w:rFonts w:ascii="仿宋" w:eastAsia="仿宋" w:hAnsi="仿宋"/>
          <w:sz w:val="28"/>
          <w:szCs w:val="28"/>
        </w:rPr>
        <w:t>5</w:t>
      </w:r>
      <w:r w:rsidR="00A85C7C" w:rsidRPr="007C344B">
        <w:rPr>
          <w:rFonts w:ascii="仿宋" w:eastAsia="仿宋" w:hAnsi="仿宋" w:hint="eastAsia"/>
          <w:sz w:val="28"/>
          <w:szCs w:val="28"/>
        </w:rPr>
        <w:t>天内，填写《中国社会科学院大学研究生课程考核</w:t>
      </w:r>
      <w:r w:rsidRPr="007C344B">
        <w:rPr>
          <w:rFonts w:ascii="仿宋" w:eastAsia="仿宋" w:hAnsi="仿宋" w:hint="eastAsia"/>
          <w:sz w:val="28"/>
          <w:szCs w:val="28"/>
        </w:rPr>
        <w:t>成绩复查申请表》</w:t>
      </w:r>
      <w:r w:rsidR="00A85C7C" w:rsidRPr="007C344B">
        <w:rPr>
          <w:rFonts w:ascii="仿宋" w:eastAsia="仿宋" w:hAnsi="仿宋" w:hint="eastAsia"/>
          <w:sz w:val="28"/>
          <w:szCs w:val="28"/>
        </w:rPr>
        <w:t>，</w:t>
      </w:r>
      <w:r w:rsidR="002F775E" w:rsidRPr="007C344B">
        <w:rPr>
          <w:rFonts w:ascii="仿宋" w:eastAsia="仿宋" w:hAnsi="仿宋" w:hint="eastAsia"/>
          <w:sz w:val="28"/>
          <w:szCs w:val="28"/>
        </w:rPr>
        <w:t>向开课学院</w:t>
      </w:r>
      <w:r w:rsidRPr="007C344B">
        <w:rPr>
          <w:rFonts w:ascii="仿宋" w:eastAsia="仿宋" w:hAnsi="仿宋" w:hint="eastAsia"/>
          <w:sz w:val="28"/>
          <w:szCs w:val="28"/>
        </w:rPr>
        <w:t>申请成绩复查。</w:t>
      </w:r>
    </w:p>
    <w:p w:rsidR="008100E1" w:rsidRPr="007C344B" w:rsidRDefault="004B431F" w:rsidP="00C96315">
      <w:pPr>
        <w:spacing w:line="580" w:lineRule="exact"/>
        <w:ind w:firstLineChars="200" w:firstLine="562"/>
        <w:rPr>
          <w:rFonts w:ascii="宋体" w:eastAsia="宋体" w:hAnsi="宋体"/>
          <w:szCs w:val="21"/>
        </w:rPr>
      </w:pPr>
      <w:r w:rsidRPr="007C344B">
        <w:rPr>
          <w:rFonts w:ascii="仿宋" w:eastAsia="仿宋" w:hAnsi="仿宋" w:hint="eastAsia"/>
          <w:b/>
          <w:bCs/>
          <w:sz w:val="28"/>
          <w:szCs w:val="28"/>
        </w:rPr>
        <w:t>第</w:t>
      </w:r>
      <w:r w:rsidR="008838A3" w:rsidRPr="007C344B">
        <w:rPr>
          <w:rFonts w:ascii="仿宋" w:eastAsia="仿宋" w:hAnsi="仿宋" w:hint="eastAsia"/>
          <w:b/>
          <w:bCs/>
          <w:sz w:val="28"/>
          <w:szCs w:val="28"/>
        </w:rPr>
        <w:t>二十</w:t>
      </w:r>
      <w:r w:rsidRPr="007C344B">
        <w:rPr>
          <w:rFonts w:ascii="仿宋" w:eastAsia="仿宋" w:hAnsi="仿宋" w:hint="eastAsia"/>
          <w:b/>
          <w:bCs/>
          <w:sz w:val="28"/>
          <w:szCs w:val="28"/>
        </w:rPr>
        <w:t>条</w:t>
      </w:r>
      <w:r w:rsidRPr="007C344B">
        <w:rPr>
          <w:rFonts w:ascii="仿宋" w:eastAsia="仿宋" w:hAnsi="仿宋" w:hint="eastAsia"/>
          <w:sz w:val="28"/>
          <w:szCs w:val="28"/>
        </w:rPr>
        <w:t xml:space="preserve">  本规定自发布之日起实施，原《中国社会科学院研究生院关于课程设置和教学要求的规定》《中国社会科学院研究生院研究生学习成绩考核规定》同时废止。</w:t>
      </w:r>
      <w:r w:rsidR="002B0459" w:rsidRPr="007C344B">
        <w:rPr>
          <w:rFonts w:ascii="仿宋" w:eastAsia="仿宋" w:hAnsi="仿宋" w:hint="eastAsia"/>
          <w:sz w:val="28"/>
          <w:szCs w:val="28"/>
        </w:rPr>
        <w:t>其他相关文件中</w:t>
      </w:r>
      <w:r w:rsidR="001E6F04">
        <w:rPr>
          <w:rFonts w:ascii="仿宋" w:eastAsia="仿宋" w:hAnsi="仿宋" w:hint="eastAsia"/>
          <w:sz w:val="28"/>
          <w:szCs w:val="28"/>
        </w:rPr>
        <w:t>若</w:t>
      </w:r>
      <w:r w:rsidR="002B0459" w:rsidRPr="007C344B">
        <w:rPr>
          <w:rFonts w:ascii="仿宋" w:eastAsia="仿宋" w:hAnsi="仿宋" w:hint="eastAsia"/>
          <w:sz w:val="28"/>
          <w:szCs w:val="28"/>
        </w:rPr>
        <w:t>有与本办法不同规定的，</w:t>
      </w:r>
      <w:r w:rsidR="001E6F04">
        <w:rPr>
          <w:rFonts w:ascii="仿宋" w:eastAsia="仿宋" w:hAnsi="仿宋" w:hint="eastAsia"/>
          <w:sz w:val="28"/>
          <w:szCs w:val="28"/>
        </w:rPr>
        <w:t>按</w:t>
      </w:r>
      <w:r w:rsidR="002B0459" w:rsidRPr="007C344B">
        <w:rPr>
          <w:rFonts w:ascii="仿宋" w:eastAsia="仿宋" w:hAnsi="仿宋" w:hint="eastAsia"/>
          <w:sz w:val="28"/>
          <w:szCs w:val="28"/>
        </w:rPr>
        <w:t>本办法执行。</w:t>
      </w:r>
      <w:r w:rsidRPr="007C344B">
        <w:rPr>
          <w:rFonts w:ascii="仿宋" w:eastAsia="仿宋" w:hAnsi="仿宋" w:hint="eastAsia"/>
          <w:sz w:val="28"/>
          <w:szCs w:val="28"/>
        </w:rPr>
        <w:t>本办法由研究生教育管理部（学</w:t>
      </w:r>
      <w:r w:rsidR="0094437B" w:rsidRPr="007C344B">
        <w:rPr>
          <w:rFonts w:ascii="仿宋" w:eastAsia="仿宋" w:hAnsi="仿宋" w:hint="eastAsia"/>
          <w:sz w:val="28"/>
          <w:szCs w:val="28"/>
        </w:rPr>
        <w:t>位办公室）</w:t>
      </w:r>
      <w:r w:rsidR="001B3984" w:rsidRPr="007C344B">
        <w:rPr>
          <w:rFonts w:ascii="仿宋" w:eastAsia="仿宋" w:hAnsi="仿宋" w:hint="eastAsia"/>
          <w:sz w:val="28"/>
          <w:szCs w:val="28"/>
        </w:rPr>
        <w:t>负责解释</w:t>
      </w:r>
      <w:r w:rsidR="007C344B">
        <w:rPr>
          <w:rFonts w:ascii="仿宋" w:eastAsia="仿宋" w:hAnsi="仿宋" w:hint="eastAsia"/>
          <w:sz w:val="28"/>
          <w:szCs w:val="28"/>
        </w:rPr>
        <w:t>。</w:t>
      </w:r>
      <w:bookmarkStart w:id="0" w:name="_GoBack"/>
      <w:bookmarkEnd w:id="0"/>
    </w:p>
    <w:sectPr w:rsidR="008100E1" w:rsidRPr="007C344B" w:rsidSect="00C96315">
      <w:footerReference w:type="default" r:id="rId9"/>
      <w:pgSz w:w="11906" w:h="16838"/>
      <w:pgMar w:top="1440" w:right="1797" w:bottom="1588"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F95" w:rsidRDefault="00822F95">
      <w:r>
        <w:separator/>
      </w:r>
    </w:p>
  </w:endnote>
  <w:endnote w:type="continuationSeparator" w:id="0">
    <w:p w:rsidR="00822F95" w:rsidRDefault="0082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522742"/>
      <w:docPartObj>
        <w:docPartGallery w:val="Page Numbers (Bottom of Page)"/>
        <w:docPartUnique/>
      </w:docPartObj>
    </w:sdtPr>
    <w:sdtEndPr/>
    <w:sdtContent>
      <w:sdt>
        <w:sdtPr>
          <w:id w:val="1728636285"/>
          <w:docPartObj>
            <w:docPartGallery w:val="Page Numbers (Top of Page)"/>
            <w:docPartUnique/>
          </w:docPartObj>
        </w:sdtPr>
        <w:sdtEndPr/>
        <w:sdtContent>
          <w:p w:rsidR="00C96315" w:rsidRDefault="00C9631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5F41D1" w:rsidRDefault="005F41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F95" w:rsidRDefault="00822F95">
      <w:r>
        <w:separator/>
      </w:r>
    </w:p>
  </w:footnote>
  <w:footnote w:type="continuationSeparator" w:id="0">
    <w:p w:rsidR="00822F95" w:rsidRDefault="00822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2B3DE6"/>
    <w:multiLevelType w:val="multilevel"/>
    <w:tmpl w:val="712B3DE6"/>
    <w:lvl w:ilvl="0">
      <w:start w:val="2"/>
      <w:numFmt w:val="decimal"/>
      <w:lvlText w:val="%1、"/>
      <w:lvlJc w:val="left"/>
      <w:pPr>
        <w:tabs>
          <w:tab w:val="num" w:pos="-270"/>
        </w:tabs>
        <w:ind w:left="-270" w:hanging="360"/>
      </w:pPr>
      <w:rPr>
        <w:rFonts w:hint="default"/>
      </w:rPr>
    </w:lvl>
    <w:lvl w:ilvl="1">
      <w:start w:val="1"/>
      <w:numFmt w:val="lowerLetter"/>
      <w:lvlText w:val="%2)"/>
      <w:lvlJc w:val="left"/>
      <w:pPr>
        <w:tabs>
          <w:tab w:val="num" w:pos="210"/>
        </w:tabs>
        <w:ind w:left="210" w:hanging="420"/>
      </w:pPr>
    </w:lvl>
    <w:lvl w:ilvl="2">
      <w:start w:val="1"/>
      <w:numFmt w:val="lowerRoman"/>
      <w:lvlText w:val="%3."/>
      <w:lvlJc w:val="right"/>
      <w:pPr>
        <w:tabs>
          <w:tab w:val="num" w:pos="630"/>
        </w:tabs>
        <w:ind w:left="630" w:hanging="420"/>
      </w:pPr>
    </w:lvl>
    <w:lvl w:ilvl="3">
      <w:start w:val="1"/>
      <w:numFmt w:val="decimal"/>
      <w:lvlText w:val="%4."/>
      <w:lvlJc w:val="left"/>
      <w:pPr>
        <w:tabs>
          <w:tab w:val="num" w:pos="1050"/>
        </w:tabs>
        <w:ind w:left="1050" w:hanging="420"/>
      </w:pPr>
    </w:lvl>
    <w:lvl w:ilvl="4">
      <w:start w:val="1"/>
      <w:numFmt w:val="lowerLetter"/>
      <w:lvlText w:val="%5)"/>
      <w:lvlJc w:val="left"/>
      <w:pPr>
        <w:tabs>
          <w:tab w:val="num" w:pos="1470"/>
        </w:tabs>
        <w:ind w:left="1470" w:hanging="420"/>
      </w:pPr>
    </w:lvl>
    <w:lvl w:ilvl="5">
      <w:start w:val="1"/>
      <w:numFmt w:val="lowerRoman"/>
      <w:lvlText w:val="%6."/>
      <w:lvlJc w:val="right"/>
      <w:pPr>
        <w:tabs>
          <w:tab w:val="num" w:pos="1890"/>
        </w:tabs>
        <w:ind w:left="1890" w:hanging="420"/>
      </w:pPr>
    </w:lvl>
    <w:lvl w:ilvl="6">
      <w:start w:val="1"/>
      <w:numFmt w:val="decimal"/>
      <w:lvlText w:val="%7."/>
      <w:lvlJc w:val="left"/>
      <w:pPr>
        <w:tabs>
          <w:tab w:val="num" w:pos="2310"/>
        </w:tabs>
        <w:ind w:left="2310" w:hanging="420"/>
      </w:pPr>
    </w:lvl>
    <w:lvl w:ilvl="7">
      <w:start w:val="1"/>
      <w:numFmt w:val="lowerLetter"/>
      <w:lvlText w:val="%8)"/>
      <w:lvlJc w:val="left"/>
      <w:pPr>
        <w:tabs>
          <w:tab w:val="num" w:pos="2730"/>
        </w:tabs>
        <w:ind w:left="2730" w:hanging="420"/>
      </w:pPr>
    </w:lvl>
    <w:lvl w:ilvl="8">
      <w:start w:val="1"/>
      <w:numFmt w:val="lowerRoman"/>
      <w:lvlText w:val="%9."/>
      <w:lvlJc w:val="right"/>
      <w:pPr>
        <w:tabs>
          <w:tab w:val="num" w:pos="3150"/>
        </w:tabs>
        <w:ind w:left="31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VjNmJjMThhOGFkMzk3M2IzZDFhNzg2Y2YzNTk2ZTcifQ=="/>
  </w:docVars>
  <w:rsids>
    <w:rsidRoot w:val="00927394"/>
    <w:rsid w:val="00003CB4"/>
    <w:rsid w:val="00010E79"/>
    <w:rsid w:val="00013EC5"/>
    <w:rsid w:val="000200F7"/>
    <w:rsid w:val="00022100"/>
    <w:rsid w:val="00066D37"/>
    <w:rsid w:val="00071642"/>
    <w:rsid w:val="000755E1"/>
    <w:rsid w:val="00077DEB"/>
    <w:rsid w:val="000851B6"/>
    <w:rsid w:val="00091A72"/>
    <w:rsid w:val="000967BA"/>
    <w:rsid w:val="000A2045"/>
    <w:rsid w:val="000A7313"/>
    <w:rsid w:val="000B66C2"/>
    <w:rsid w:val="000C0414"/>
    <w:rsid w:val="000F0BCD"/>
    <w:rsid w:val="000F46DF"/>
    <w:rsid w:val="001053AB"/>
    <w:rsid w:val="00116196"/>
    <w:rsid w:val="0012559C"/>
    <w:rsid w:val="00132B12"/>
    <w:rsid w:val="00140444"/>
    <w:rsid w:val="0016010A"/>
    <w:rsid w:val="0016380C"/>
    <w:rsid w:val="00164D65"/>
    <w:rsid w:val="001B3984"/>
    <w:rsid w:val="001D29A1"/>
    <w:rsid w:val="001E238A"/>
    <w:rsid w:val="001E6F04"/>
    <w:rsid w:val="00207426"/>
    <w:rsid w:val="00221F61"/>
    <w:rsid w:val="00232631"/>
    <w:rsid w:val="002413A7"/>
    <w:rsid w:val="002427B9"/>
    <w:rsid w:val="00244962"/>
    <w:rsid w:val="00252F7A"/>
    <w:rsid w:val="00283622"/>
    <w:rsid w:val="002972F9"/>
    <w:rsid w:val="002B0459"/>
    <w:rsid w:val="002B2209"/>
    <w:rsid w:val="002B32D8"/>
    <w:rsid w:val="002B3965"/>
    <w:rsid w:val="002B7471"/>
    <w:rsid w:val="002D4C58"/>
    <w:rsid w:val="002D50B8"/>
    <w:rsid w:val="002D56D9"/>
    <w:rsid w:val="002D7579"/>
    <w:rsid w:val="002E3F53"/>
    <w:rsid w:val="002F672E"/>
    <w:rsid w:val="002F775E"/>
    <w:rsid w:val="00306875"/>
    <w:rsid w:val="00307587"/>
    <w:rsid w:val="003117C5"/>
    <w:rsid w:val="00311EC1"/>
    <w:rsid w:val="00314177"/>
    <w:rsid w:val="0032129B"/>
    <w:rsid w:val="0032467E"/>
    <w:rsid w:val="00324D51"/>
    <w:rsid w:val="003276CD"/>
    <w:rsid w:val="00337EA2"/>
    <w:rsid w:val="00343A83"/>
    <w:rsid w:val="00345A9D"/>
    <w:rsid w:val="003567D6"/>
    <w:rsid w:val="003808CA"/>
    <w:rsid w:val="003A61B4"/>
    <w:rsid w:val="003C15A9"/>
    <w:rsid w:val="003C22DA"/>
    <w:rsid w:val="003E0C6E"/>
    <w:rsid w:val="003E1163"/>
    <w:rsid w:val="00410E85"/>
    <w:rsid w:val="0042029F"/>
    <w:rsid w:val="00432D61"/>
    <w:rsid w:val="00444D72"/>
    <w:rsid w:val="004459B5"/>
    <w:rsid w:val="00470246"/>
    <w:rsid w:val="00490B8A"/>
    <w:rsid w:val="0049751D"/>
    <w:rsid w:val="00497CE2"/>
    <w:rsid w:val="004A38CB"/>
    <w:rsid w:val="004A7802"/>
    <w:rsid w:val="004B082A"/>
    <w:rsid w:val="004B3EE1"/>
    <w:rsid w:val="004B431F"/>
    <w:rsid w:val="004D2AA9"/>
    <w:rsid w:val="004D4E80"/>
    <w:rsid w:val="004D7244"/>
    <w:rsid w:val="004F624D"/>
    <w:rsid w:val="004F70B5"/>
    <w:rsid w:val="0051073C"/>
    <w:rsid w:val="00514F1C"/>
    <w:rsid w:val="0052023A"/>
    <w:rsid w:val="00522984"/>
    <w:rsid w:val="00531E47"/>
    <w:rsid w:val="00546499"/>
    <w:rsid w:val="00554D12"/>
    <w:rsid w:val="00562AC1"/>
    <w:rsid w:val="005B1250"/>
    <w:rsid w:val="005B37B3"/>
    <w:rsid w:val="005D0179"/>
    <w:rsid w:val="005E32E5"/>
    <w:rsid w:val="005E3934"/>
    <w:rsid w:val="005F41D1"/>
    <w:rsid w:val="006148E0"/>
    <w:rsid w:val="00614D2C"/>
    <w:rsid w:val="00630BD0"/>
    <w:rsid w:val="006352CD"/>
    <w:rsid w:val="00645536"/>
    <w:rsid w:val="00647A64"/>
    <w:rsid w:val="006502C4"/>
    <w:rsid w:val="00653CE8"/>
    <w:rsid w:val="00653CFF"/>
    <w:rsid w:val="006804C0"/>
    <w:rsid w:val="00690C67"/>
    <w:rsid w:val="00692549"/>
    <w:rsid w:val="006A4B45"/>
    <w:rsid w:val="006B4441"/>
    <w:rsid w:val="006C5340"/>
    <w:rsid w:val="006F119F"/>
    <w:rsid w:val="00713F7D"/>
    <w:rsid w:val="00721F2A"/>
    <w:rsid w:val="00726BC2"/>
    <w:rsid w:val="00730868"/>
    <w:rsid w:val="00736815"/>
    <w:rsid w:val="00751AFC"/>
    <w:rsid w:val="0076783D"/>
    <w:rsid w:val="00773860"/>
    <w:rsid w:val="00781B75"/>
    <w:rsid w:val="007852E6"/>
    <w:rsid w:val="00793843"/>
    <w:rsid w:val="007A09F6"/>
    <w:rsid w:val="007A0FBA"/>
    <w:rsid w:val="007C344B"/>
    <w:rsid w:val="00804247"/>
    <w:rsid w:val="008100E1"/>
    <w:rsid w:val="00821420"/>
    <w:rsid w:val="00822F95"/>
    <w:rsid w:val="00840D6C"/>
    <w:rsid w:val="00850E98"/>
    <w:rsid w:val="008513D5"/>
    <w:rsid w:val="00852C71"/>
    <w:rsid w:val="00860BF6"/>
    <w:rsid w:val="008700C5"/>
    <w:rsid w:val="00872F1B"/>
    <w:rsid w:val="0087453F"/>
    <w:rsid w:val="00874BC8"/>
    <w:rsid w:val="00875CEF"/>
    <w:rsid w:val="0088047E"/>
    <w:rsid w:val="008838A3"/>
    <w:rsid w:val="00886A6E"/>
    <w:rsid w:val="00891D0A"/>
    <w:rsid w:val="008C02F8"/>
    <w:rsid w:val="008D4D95"/>
    <w:rsid w:val="008E2506"/>
    <w:rsid w:val="008E2B23"/>
    <w:rsid w:val="008E460D"/>
    <w:rsid w:val="008F4799"/>
    <w:rsid w:val="008F5293"/>
    <w:rsid w:val="00904B38"/>
    <w:rsid w:val="0091641B"/>
    <w:rsid w:val="00925967"/>
    <w:rsid w:val="00927394"/>
    <w:rsid w:val="0093469D"/>
    <w:rsid w:val="009349C9"/>
    <w:rsid w:val="00934C3C"/>
    <w:rsid w:val="00935F4A"/>
    <w:rsid w:val="0094437B"/>
    <w:rsid w:val="00944973"/>
    <w:rsid w:val="00946F0B"/>
    <w:rsid w:val="00970EAE"/>
    <w:rsid w:val="00975195"/>
    <w:rsid w:val="00982C04"/>
    <w:rsid w:val="00983B56"/>
    <w:rsid w:val="00995C35"/>
    <w:rsid w:val="009A0C4D"/>
    <w:rsid w:val="009A4ECA"/>
    <w:rsid w:val="009B6C9C"/>
    <w:rsid w:val="009C5237"/>
    <w:rsid w:val="009C7945"/>
    <w:rsid w:val="009D5531"/>
    <w:rsid w:val="009E550E"/>
    <w:rsid w:val="00A00674"/>
    <w:rsid w:val="00A0704D"/>
    <w:rsid w:val="00A13DD7"/>
    <w:rsid w:val="00A17020"/>
    <w:rsid w:val="00A22CB4"/>
    <w:rsid w:val="00A234C8"/>
    <w:rsid w:val="00A27294"/>
    <w:rsid w:val="00A33E6F"/>
    <w:rsid w:val="00A46E7A"/>
    <w:rsid w:val="00A62FAE"/>
    <w:rsid w:val="00A73062"/>
    <w:rsid w:val="00A8059D"/>
    <w:rsid w:val="00A85C7C"/>
    <w:rsid w:val="00A904F0"/>
    <w:rsid w:val="00A90B83"/>
    <w:rsid w:val="00A92762"/>
    <w:rsid w:val="00AD49EE"/>
    <w:rsid w:val="00AE2AB8"/>
    <w:rsid w:val="00AE3B86"/>
    <w:rsid w:val="00AE62CA"/>
    <w:rsid w:val="00AF00AB"/>
    <w:rsid w:val="00AF20F7"/>
    <w:rsid w:val="00AF33AF"/>
    <w:rsid w:val="00AF4CB4"/>
    <w:rsid w:val="00B0345C"/>
    <w:rsid w:val="00B1764C"/>
    <w:rsid w:val="00B226A7"/>
    <w:rsid w:val="00B30586"/>
    <w:rsid w:val="00B329BC"/>
    <w:rsid w:val="00B46715"/>
    <w:rsid w:val="00B77569"/>
    <w:rsid w:val="00B97AFF"/>
    <w:rsid w:val="00BA75C2"/>
    <w:rsid w:val="00BD2FB7"/>
    <w:rsid w:val="00BD7517"/>
    <w:rsid w:val="00BE105F"/>
    <w:rsid w:val="00BE3C58"/>
    <w:rsid w:val="00BE6A3B"/>
    <w:rsid w:val="00BF157E"/>
    <w:rsid w:val="00C12E3D"/>
    <w:rsid w:val="00C15DB6"/>
    <w:rsid w:val="00C42A5B"/>
    <w:rsid w:val="00C511ED"/>
    <w:rsid w:val="00C524BC"/>
    <w:rsid w:val="00C52E48"/>
    <w:rsid w:val="00C60AF8"/>
    <w:rsid w:val="00C62966"/>
    <w:rsid w:val="00C73BE4"/>
    <w:rsid w:val="00C769D2"/>
    <w:rsid w:val="00C905C1"/>
    <w:rsid w:val="00C96315"/>
    <w:rsid w:val="00CA0D56"/>
    <w:rsid w:val="00CA4B9B"/>
    <w:rsid w:val="00CC1CD0"/>
    <w:rsid w:val="00CC4CE5"/>
    <w:rsid w:val="00D06AFE"/>
    <w:rsid w:val="00D11423"/>
    <w:rsid w:val="00D12856"/>
    <w:rsid w:val="00D2417D"/>
    <w:rsid w:val="00D31542"/>
    <w:rsid w:val="00D3239E"/>
    <w:rsid w:val="00D40B2B"/>
    <w:rsid w:val="00D46A8D"/>
    <w:rsid w:val="00D47904"/>
    <w:rsid w:val="00D80031"/>
    <w:rsid w:val="00D806F0"/>
    <w:rsid w:val="00D81C14"/>
    <w:rsid w:val="00DB0116"/>
    <w:rsid w:val="00DB7C31"/>
    <w:rsid w:val="00DC7980"/>
    <w:rsid w:val="00DD7A10"/>
    <w:rsid w:val="00DE03CD"/>
    <w:rsid w:val="00DE5F4E"/>
    <w:rsid w:val="00DF6E15"/>
    <w:rsid w:val="00E05B76"/>
    <w:rsid w:val="00E06AB8"/>
    <w:rsid w:val="00E1213E"/>
    <w:rsid w:val="00E24D2B"/>
    <w:rsid w:val="00E42E50"/>
    <w:rsid w:val="00E4440B"/>
    <w:rsid w:val="00E526ED"/>
    <w:rsid w:val="00E53B77"/>
    <w:rsid w:val="00E821ED"/>
    <w:rsid w:val="00E845CE"/>
    <w:rsid w:val="00E91FF1"/>
    <w:rsid w:val="00EA5C1A"/>
    <w:rsid w:val="00EB158F"/>
    <w:rsid w:val="00EB5BD1"/>
    <w:rsid w:val="00EE5C62"/>
    <w:rsid w:val="00F1674F"/>
    <w:rsid w:val="00F41A5E"/>
    <w:rsid w:val="00FA5C06"/>
    <w:rsid w:val="00FB22F4"/>
    <w:rsid w:val="00FB2C53"/>
    <w:rsid w:val="00FB3044"/>
    <w:rsid w:val="00FB541F"/>
    <w:rsid w:val="00FD027D"/>
    <w:rsid w:val="00FE262F"/>
    <w:rsid w:val="00FF068A"/>
    <w:rsid w:val="00FF33A3"/>
    <w:rsid w:val="02FB3878"/>
    <w:rsid w:val="03922F14"/>
    <w:rsid w:val="05627426"/>
    <w:rsid w:val="05E242B0"/>
    <w:rsid w:val="097B26B0"/>
    <w:rsid w:val="09E12997"/>
    <w:rsid w:val="0D527229"/>
    <w:rsid w:val="0F621C6A"/>
    <w:rsid w:val="0F76123D"/>
    <w:rsid w:val="0FFE195E"/>
    <w:rsid w:val="10ED0DC8"/>
    <w:rsid w:val="12BB267A"/>
    <w:rsid w:val="12E4783E"/>
    <w:rsid w:val="146D1167"/>
    <w:rsid w:val="179B3A21"/>
    <w:rsid w:val="18A67436"/>
    <w:rsid w:val="1A667F73"/>
    <w:rsid w:val="1D856F20"/>
    <w:rsid w:val="1DC918B8"/>
    <w:rsid w:val="1E82322A"/>
    <w:rsid w:val="1F3C6B9B"/>
    <w:rsid w:val="20BB4A06"/>
    <w:rsid w:val="24C26221"/>
    <w:rsid w:val="25D62E8D"/>
    <w:rsid w:val="26065A8B"/>
    <w:rsid w:val="28704F2F"/>
    <w:rsid w:val="29A14262"/>
    <w:rsid w:val="29F70FBE"/>
    <w:rsid w:val="2A502150"/>
    <w:rsid w:val="2B021EE1"/>
    <w:rsid w:val="2C7664AD"/>
    <w:rsid w:val="2D5E61BE"/>
    <w:rsid w:val="2FEF4B5D"/>
    <w:rsid w:val="304051EB"/>
    <w:rsid w:val="34993AFC"/>
    <w:rsid w:val="394E6C03"/>
    <w:rsid w:val="394F2597"/>
    <w:rsid w:val="395F13D7"/>
    <w:rsid w:val="3BEB698B"/>
    <w:rsid w:val="3E2F1ADA"/>
    <w:rsid w:val="3E9A01F4"/>
    <w:rsid w:val="3E9F7300"/>
    <w:rsid w:val="418C25D7"/>
    <w:rsid w:val="42514E04"/>
    <w:rsid w:val="429B024B"/>
    <w:rsid w:val="432F4C06"/>
    <w:rsid w:val="43C4634D"/>
    <w:rsid w:val="44022AC4"/>
    <w:rsid w:val="4485777F"/>
    <w:rsid w:val="453D45D9"/>
    <w:rsid w:val="46B86C48"/>
    <w:rsid w:val="49F31BBC"/>
    <w:rsid w:val="4A241055"/>
    <w:rsid w:val="4AB234F5"/>
    <w:rsid w:val="4ADF0545"/>
    <w:rsid w:val="4F0D52FD"/>
    <w:rsid w:val="4F8E2086"/>
    <w:rsid w:val="4F913C0D"/>
    <w:rsid w:val="50AF0C6C"/>
    <w:rsid w:val="50C9425A"/>
    <w:rsid w:val="549B4897"/>
    <w:rsid w:val="558A1926"/>
    <w:rsid w:val="56464A92"/>
    <w:rsid w:val="568958E0"/>
    <w:rsid w:val="5C873E71"/>
    <w:rsid w:val="5E190CDE"/>
    <w:rsid w:val="5ED44178"/>
    <w:rsid w:val="5EEC487D"/>
    <w:rsid w:val="60837965"/>
    <w:rsid w:val="60E931BE"/>
    <w:rsid w:val="651D3FC4"/>
    <w:rsid w:val="66EE2BC9"/>
    <w:rsid w:val="696A7EC9"/>
    <w:rsid w:val="69C773AA"/>
    <w:rsid w:val="6B2774D7"/>
    <w:rsid w:val="6C384A25"/>
    <w:rsid w:val="6D042B59"/>
    <w:rsid w:val="6FD91702"/>
    <w:rsid w:val="70934920"/>
    <w:rsid w:val="71755543"/>
    <w:rsid w:val="739A0973"/>
    <w:rsid w:val="75823F55"/>
    <w:rsid w:val="76DF08BF"/>
    <w:rsid w:val="780110AE"/>
    <w:rsid w:val="78C32116"/>
    <w:rsid w:val="78CC0B0F"/>
    <w:rsid w:val="78F02C05"/>
    <w:rsid w:val="7BBA5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46E92"/>
  <w15:docId w15:val="{200C5D94-5340-4FF5-9A4A-AD8C4FB8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626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8197B3-35CD-4AE1-9724-FB71F978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Li20210531</dc:creator>
  <cp:lastModifiedBy>HU XIAOYU</cp:lastModifiedBy>
  <cp:revision>6</cp:revision>
  <cp:lastPrinted>2023-06-02T01:28:00Z</cp:lastPrinted>
  <dcterms:created xsi:type="dcterms:W3CDTF">2023-06-02T01:11:00Z</dcterms:created>
  <dcterms:modified xsi:type="dcterms:W3CDTF">2023-06-02T03:13:00Z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8EAD25F396214D27A82D91D6C36FB7B1</vt:lpwstr>
  </property>
</Properties>
</file>